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654E5" w14:textId="77777777" w:rsidR="003767DA" w:rsidRPr="003C7673" w:rsidRDefault="00E048E9" w:rsidP="003767DA">
      <w:pPr>
        <w:spacing w:after="0" w:line="360" w:lineRule="auto"/>
        <w:ind w:left="567" w:right="567"/>
        <w:jc w:val="both"/>
        <w:rPr>
          <w:rFonts w:ascii="Georgia" w:hAnsi="Georgia"/>
        </w:rPr>
      </w:pPr>
      <w:r w:rsidRPr="003C7673">
        <w:rPr>
          <w:rFonts w:ascii="Georgia" w:hAnsi="Georgia"/>
        </w:rPr>
        <w:t>Si</w:t>
      </w:r>
      <w:bookmarkStart w:id="0" w:name="_Hlk66613813"/>
      <w:r w:rsidRPr="003C7673">
        <w:rPr>
          <w:rFonts w:ascii="Georgia" w:hAnsi="Georgia"/>
        </w:rPr>
        <w:t xml:space="preserve"> </w:t>
      </w:r>
      <w:bookmarkEnd w:id="0"/>
      <w:r w:rsidR="003767DA" w:rsidRPr="003C7673">
        <w:rPr>
          <w:rFonts w:ascii="Georgia" w:hAnsi="Georgia"/>
        </w:rPr>
        <w:t xml:space="preserve">respira un’antica atmosfera. </w:t>
      </w:r>
      <w:r w:rsidR="003767DA">
        <w:rPr>
          <w:rFonts w:ascii="Georgia" w:hAnsi="Georgia"/>
        </w:rPr>
        <w:t>[…] C</w:t>
      </w:r>
      <w:r w:rsidR="003767DA" w:rsidRPr="003C7673">
        <w:rPr>
          <w:rFonts w:ascii="Georgia" w:hAnsi="Georgia"/>
        </w:rPr>
        <w:t xml:space="preserve">ome in una ritualità già consacrata dall’ancor breve tradizione femminista, non c’è linguaggio né corpo per le donne lesbiche presenti; alle quali ogni intervento, ogni esperienza racconta il pessimismo e lo scacco, il malessere, la voglia di vincere e il bisogno di vivere meglio appaiono per certi versi estranei e lontani. E nessuna in fondo, se la sente di uscire da quel disagio, che deriva da una sensazione di non visibilità in questo universo, pur così ricco, di diverse esperienze e parole. La sensazione di non-dover-aver-luogo blocca il pensiero e anche l’immaginazione; l’immaginazione di poter trovare un linguaggio comune, che permette a tutte di essere ugualmente e diversamente oblique. Ed invece avvertire la </w:t>
      </w:r>
      <w:r w:rsidR="003767DA">
        <w:rPr>
          <w:rFonts w:ascii="Georgia" w:hAnsi="Georgia"/>
        </w:rPr>
        <w:t>propria obliquità, e alzarsi e presentarsi come lesbiche, in tutto quel silenzio, è già una faticosa forma di coraggio. Solo poche di noi l’hanno fatto, forse più per rompere quel velo di silenzio che a molte pesava come una forma di omertà (nostra o delle altre?) che trasformava il nostro stare lì in un equivoco esserci e non esserci</w:t>
      </w:r>
      <w:r w:rsidR="003767DA">
        <w:rPr>
          <w:rStyle w:val="FootnoteReference"/>
          <w:rFonts w:ascii="Georgia" w:hAnsi="Georgia"/>
        </w:rPr>
        <w:footnoteReference w:id="1"/>
      </w:r>
      <w:r w:rsidR="003767DA">
        <w:rPr>
          <w:rFonts w:ascii="Georgia" w:hAnsi="Georgia"/>
        </w:rPr>
        <w:t>.</w:t>
      </w:r>
      <w:r w:rsidR="003767DA" w:rsidRPr="003C7673">
        <w:rPr>
          <w:rFonts w:ascii="Georgia" w:hAnsi="Georgia"/>
        </w:rPr>
        <w:t xml:space="preserve"> </w:t>
      </w:r>
    </w:p>
    <w:p w14:paraId="5C03872B" w14:textId="77777777" w:rsidR="003767DA" w:rsidRDefault="003767DA" w:rsidP="003767DA">
      <w:pPr>
        <w:spacing w:after="0" w:line="360" w:lineRule="auto"/>
        <w:jc w:val="both"/>
        <w:rPr>
          <w:rFonts w:ascii="Georgia" w:hAnsi="Georgia"/>
        </w:rPr>
      </w:pPr>
    </w:p>
    <w:p w14:paraId="0E655C62" w14:textId="31AFE58C" w:rsidR="003767DA" w:rsidRPr="00D72303" w:rsidRDefault="003767DA" w:rsidP="003767DA">
      <w:pPr>
        <w:spacing w:after="0" w:line="360" w:lineRule="auto"/>
        <w:jc w:val="both"/>
        <w:rPr>
          <w:rFonts w:ascii="Georgia" w:hAnsi="Georgia"/>
          <w:sz w:val="22"/>
          <w:szCs w:val="22"/>
        </w:rPr>
      </w:pPr>
      <w:r w:rsidRPr="00D72303">
        <w:rPr>
          <w:rFonts w:ascii="Georgia" w:hAnsi="Georgia"/>
          <w:sz w:val="22"/>
          <w:szCs w:val="22"/>
        </w:rPr>
        <w:t xml:space="preserve">Il luogo è il Centro Virginia Wolf di Roma, lo spazio del pensiero della differenza nella capitale, il tempo il febbraio 2013 quando si svolse uno dei tanti incontri in cui il </w:t>
      </w:r>
      <w:bookmarkStart w:id="1" w:name="_Hlk66714652"/>
      <w:r w:rsidR="00052502" w:rsidRPr="00D72303">
        <w:rPr>
          <w:rFonts w:ascii="Georgia" w:hAnsi="Georgia"/>
          <w:sz w:val="22"/>
          <w:szCs w:val="22"/>
        </w:rPr>
        <w:t>«</w:t>
      </w:r>
      <w:bookmarkEnd w:id="1"/>
      <w:r w:rsidRPr="00D72303">
        <w:rPr>
          <w:rFonts w:ascii="Georgia" w:hAnsi="Georgia"/>
          <w:sz w:val="22"/>
          <w:szCs w:val="22"/>
        </w:rPr>
        <w:t>Sottosopra</w:t>
      </w:r>
      <w:r w:rsidR="00052502" w:rsidRPr="00D72303">
        <w:rPr>
          <w:rFonts w:ascii="Georgia" w:hAnsi="Georgia"/>
          <w:sz w:val="22"/>
          <w:szCs w:val="22"/>
        </w:rPr>
        <w:t>»</w:t>
      </w:r>
      <w:r w:rsidRPr="00D72303">
        <w:rPr>
          <w:rFonts w:ascii="Georgia" w:hAnsi="Georgia"/>
          <w:sz w:val="22"/>
          <w:szCs w:val="22"/>
        </w:rPr>
        <w:t xml:space="preserve"> verde fu presentato, discusso, apprezzato, persino acclamato. Nel gennaio del 1983 infatti esce un numero speciale della rivista femminista </w:t>
      </w:r>
      <w:r w:rsidR="00052502" w:rsidRPr="00D72303">
        <w:rPr>
          <w:rFonts w:ascii="Georgia" w:hAnsi="Georgia"/>
          <w:sz w:val="22"/>
          <w:szCs w:val="22"/>
        </w:rPr>
        <w:t>«</w:t>
      </w:r>
      <w:r w:rsidRPr="00D72303">
        <w:rPr>
          <w:rFonts w:ascii="Georgia" w:hAnsi="Georgia"/>
          <w:sz w:val="22"/>
          <w:szCs w:val="22"/>
        </w:rPr>
        <w:t>Sottosopra</w:t>
      </w:r>
      <w:r w:rsidR="00052502" w:rsidRPr="00D72303">
        <w:rPr>
          <w:rFonts w:ascii="Georgia" w:hAnsi="Georgia"/>
          <w:sz w:val="22"/>
          <w:szCs w:val="22"/>
        </w:rPr>
        <w:t>»</w:t>
      </w:r>
      <w:r w:rsidRPr="00D72303">
        <w:rPr>
          <w:rFonts w:ascii="Georgia" w:hAnsi="Georgia"/>
          <w:sz w:val="22"/>
          <w:szCs w:val="22"/>
        </w:rPr>
        <w:t xml:space="preserve">, detto verde, che contiene il documento </w:t>
      </w:r>
      <w:r w:rsidR="00052502" w:rsidRPr="00D72303">
        <w:rPr>
          <w:rFonts w:ascii="Georgia" w:hAnsi="Georgia"/>
          <w:sz w:val="22"/>
          <w:szCs w:val="22"/>
        </w:rPr>
        <w:t>«</w:t>
      </w:r>
      <w:r w:rsidRPr="00D72303">
        <w:rPr>
          <w:rFonts w:ascii="Georgia" w:hAnsi="Georgia"/>
          <w:sz w:val="22"/>
          <w:szCs w:val="22"/>
        </w:rPr>
        <w:t>Più donne che uomini</w:t>
      </w:r>
      <w:r w:rsidR="00052502" w:rsidRPr="00D72303">
        <w:rPr>
          <w:rFonts w:ascii="Georgia" w:hAnsi="Georgia"/>
          <w:sz w:val="22"/>
          <w:szCs w:val="22"/>
        </w:rPr>
        <w:t>»</w:t>
      </w:r>
      <w:r w:rsidRPr="00D72303">
        <w:rPr>
          <w:rFonts w:ascii="Georgia" w:hAnsi="Georgia"/>
          <w:sz w:val="22"/>
          <w:szCs w:val="22"/>
        </w:rPr>
        <w:t xml:space="preserve"> elaborato dal Gruppo 4 della Libreria delle Donne di Milano e il saggio </w:t>
      </w:r>
      <w:bookmarkStart w:id="2" w:name="_Hlk66741641"/>
      <w:r w:rsidR="00052502" w:rsidRPr="00D72303">
        <w:rPr>
          <w:rFonts w:ascii="Georgia" w:hAnsi="Georgia"/>
          <w:sz w:val="22"/>
          <w:szCs w:val="22"/>
        </w:rPr>
        <w:t>«</w:t>
      </w:r>
      <w:r w:rsidRPr="00D72303">
        <w:rPr>
          <w:rFonts w:ascii="Georgia" w:hAnsi="Georgia"/>
          <w:sz w:val="22"/>
          <w:szCs w:val="22"/>
        </w:rPr>
        <w:t>Condizioni di lavoro: il mondo comune delle donne</w:t>
      </w:r>
      <w:r w:rsidR="00052502" w:rsidRPr="00D72303">
        <w:rPr>
          <w:rFonts w:ascii="Georgia" w:hAnsi="Georgia"/>
          <w:sz w:val="22"/>
          <w:szCs w:val="22"/>
        </w:rPr>
        <w:t>»</w:t>
      </w:r>
      <w:bookmarkEnd w:id="2"/>
      <w:r w:rsidRPr="00D72303">
        <w:rPr>
          <w:rFonts w:ascii="Georgia" w:hAnsi="Georgia"/>
          <w:sz w:val="22"/>
          <w:szCs w:val="22"/>
        </w:rPr>
        <w:t xml:space="preserve"> di Adrienne Rich, come vedremo decurtato di alcune parti. L’analisi di </w:t>
      </w:r>
      <w:r w:rsidR="00052502" w:rsidRPr="00D72303">
        <w:rPr>
          <w:rFonts w:ascii="Georgia" w:hAnsi="Georgia"/>
          <w:sz w:val="22"/>
          <w:szCs w:val="22"/>
        </w:rPr>
        <w:t>«</w:t>
      </w:r>
      <w:r w:rsidRPr="00D72303">
        <w:rPr>
          <w:rFonts w:ascii="Georgia" w:hAnsi="Georgia"/>
          <w:sz w:val="22"/>
          <w:szCs w:val="22"/>
        </w:rPr>
        <w:t>Più donne che uomini</w:t>
      </w:r>
      <w:r w:rsidR="00052502" w:rsidRPr="00D72303">
        <w:rPr>
          <w:rFonts w:ascii="Georgia" w:hAnsi="Georgia"/>
          <w:sz w:val="22"/>
          <w:szCs w:val="22"/>
        </w:rPr>
        <w:t>»</w:t>
      </w:r>
      <w:r w:rsidRPr="00D72303">
        <w:rPr>
          <w:rFonts w:ascii="Georgia" w:hAnsi="Georgia"/>
          <w:sz w:val="22"/>
          <w:szCs w:val="22"/>
        </w:rPr>
        <w:t xml:space="preserve">, che è certo parte di un dibattito internazionale sulla differenza sessuale, riscuote un grandissimo interesse tanto </w:t>
      </w:r>
      <w:r w:rsidR="002D35CA">
        <w:rPr>
          <w:rFonts w:ascii="Georgia" w:hAnsi="Georgia"/>
          <w:sz w:val="22"/>
          <w:szCs w:val="22"/>
        </w:rPr>
        <w:t>che in Italia s</w:t>
      </w:r>
      <w:r w:rsidRPr="00D72303">
        <w:rPr>
          <w:rFonts w:ascii="Georgia" w:hAnsi="Georgia"/>
          <w:sz w:val="22"/>
          <w:szCs w:val="22"/>
        </w:rPr>
        <w:t>e</w:t>
      </w:r>
      <w:r w:rsidR="002D35CA">
        <w:rPr>
          <w:rFonts w:ascii="Georgia" w:hAnsi="Georgia"/>
          <w:sz w:val="22"/>
          <w:szCs w:val="22"/>
        </w:rPr>
        <w:t>gna</w:t>
      </w:r>
      <w:r w:rsidRPr="00D72303">
        <w:rPr>
          <w:rFonts w:ascii="Georgia" w:hAnsi="Georgia"/>
          <w:sz w:val="22"/>
          <w:szCs w:val="22"/>
        </w:rPr>
        <w:t xml:space="preserve"> una svolta nel movimento femminista e </w:t>
      </w:r>
      <w:r w:rsidR="002D35CA">
        <w:rPr>
          <w:rFonts w:ascii="Georgia" w:hAnsi="Georgia"/>
          <w:sz w:val="22"/>
          <w:szCs w:val="22"/>
        </w:rPr>
        <w:t>definisce</w:t>
      </w:r>
      <w:r w:rsidR="00670FC8" w:rsidRPr="00D72303">
        <w:rPr>
          <w:rFonts w:ascii="Georgia" w:hAnsi="Georgia"/>
          <w:sz w:val="22"/>
          <w:szCs w:val="22"/>
        </w:rPr>
        <w:t xml:space="preserve"> il</w:t>
      </w:r>
      <w:r w:rsidRPr="00D72303">
        <w:rPr>
          <w:rFonts w:ascii="Georgia" w:hAnsi="Georgia"/>
          <w:sz w:val="22"/>
          <w:szCs w:val="22"/>
        </w:rPr>
        <w:t xml:space="preserve"> pensiero della differenza sessuale, </w:t>
      </w:r>
      <w:r w:rsidR="00670FC8" w:rsidRPr="00D72303">
        <w:rPr>
          <w:rFonts w:ascii="Georgia" w:hAnsi="Georgia"/>
          <w:sz w:val="22"/>
          <w:szCs w:val="22"/>
        </w:rPr>
        <w:t xml:space="preserve">insieme ad altre pubblicazioni, </w:t>
      </w:r>
      <w:r w:rsidR="00670FC8" w:rsidRPr="002D35CA">
        <w:rPr>
          <w:rFonts w:ascii="Georgia" w:hAnsi="Georgia"/>
          <w:i/>
          <w:iCs/>
          <w:sz w:val="22"/>
          <w:szCs w:val="22"/>
        </w:rPr>
        <w:t>in primis</w:t>
      </w:r>
      <w:r w:rsidRPr="00D72303">
        <w:rPr>
          <w:rFonts w:ascii="Georgia" w:hAnsi="Georgia"/>
          <w:sz w:val="22"/>
          <w:szCs w:val="22"/>
        </w:rPr>
        <w:t xml:space="preserve">  </w:t>
      </w:r>
      <w:r w:rsidRPr="00D72303">
        <w:rPr>
          <w:rFonts w:ascii="Georgia" w:hAnsi="Georgia"/>
          <w:i/>
          <w:iCs/>
          <w:sz w:val="22"/>
          <w:szCs w:val="22"/>
        </w:rPr>
        <w:t>Non credere di avere diritti,</w:t>
      </w:r>
      <w:r w:rsidRPr="00D72303">
        <w:rPr>
          <w:rFonts w:ascii="Georgia" w:hAnsi="Georgia"/>
          <w:sz w:val="22"/>
          <w:szCs w:val="22"/>
        </w:rPr>
        <w:t xml:space="preserve"> firmato dalla Libreria delle Donne di Milano e </w:t>
      </w:r>
      <w:r w:rsidRPr="00D72303">
        <w:rPr>
          <w:rFonts w:ascii="Georgia" w:hAnsi="Georgia"/>
          <w:i/>
          <w:iCs/>
          <w:sz w:val="22"/>
          <w:szCs w:val="22"/>
        </w:rPr>
        <w:t>Diotima</w:t>
      </w:r>
      <w:r w:rsidR="00670FC8" w:rsidRPr="00D72303">
        <w:rPr>
          <w:rFonts w:ascii="Georgia" w:hAnsi="Georgia"/>
          <w:i/>
          <w:iCs/>
          <w:sz w:val="22"/>
          <w:szCs w:val="22"/>
        </w:rPr>
        <w:t>, i</w:t>
      </w:r>
      <w:r w:rsidRPr="00D72303">
        <w:rPr>
          <w:rFonts w:ascii="Georgia" w:hAnsi="Georgia"/>
          <w:i/>
          <w:iCs/>
          <w:sz w:val="22"/>
          <w:szCs w:val="22"/>
        </w:rPr>
        <w:t>l pensiero della differenza sessuale</w:t>
      </w:r>
      <w:r w:rsidRPr="00D72303">
        <w:rPr>
          <w:rFonts w:ascii="Georgia" w:hAnsi="Georgia"/>
          <w:sz w:val="22"/>
          <w:szCs w:val="22"/>
        </w:rPr>
        <w:t xml:space="preserve"> della Comunità filosofica omonima.  È senza dubbio l’inizio anche di un’egemonia che si instaura lungo </w:t>
      </w:r>
      <w:r w:rsidR="00670FC8" w:rsidRPr="00D72303">
        <w:rPr>
          <w:rFonts w:ascii="Georgia" w:hAnsi="Georgia"/>
          <w:sz w:val="22"/>
          <w:szCs w:val="22"/>
        </w:rPr>
        <w:t>gli anni Ottanta</w:t>
      </w:r>
      <w:r w:rsidRPr="00D72303">
        <w:rPr>
          <w:rFonts w:ascii="Georgia" w:hAnsi="Georgia"/>
          <w:sz w:val="22"/>
          <w:szCs w:val="22"/>
        </w:rPr>
        <w:t xml:space="preserve"> nei luoghi del femminismo</w:t>
      </w:r>
      <w:r w:rsidR="00670FC8" w:rsidRPr="00D72303">
        <w:rPr>
          <w:rFonts w:ascii="Georgia" w:hAnsi="Georgia"/>
          <w:sz w:val="22"/>
          <w:szCs w:val="22"/>
        </w:rPr>
        <w:t xml:space="preserve"> italiano</w:t>
      </w:r>
      <w:r w:rsidRPr="00D72303">
        <w:rPr>
          <w:rFonts w:ascii="Georgia" w:hAnsi="Georgia"/>
          <w:sz w:val="22"/>
          <w:szCs w:val="22"/>
        </w:rPr>
        <w:t>.</w:t>
      </w:r>
    </w:p>
    <w:p w14:paraId="6195D452" w14:textId="6D65D424" w:rsidR="003767DA" w:rsidRPr="00D72303" w:rsidRDefault="003767DA" w:rsidP="003767DA">
      <w:pPr>
        <w:spacing w:after="0" w:line="360" w:lineRule="auto"/>
        <w:jc w:val="both"/>
        <w:rPr>
          <w:rFonts w:ascii="Georgia" w:hAnsi="Georgia"/>
          <w:sz w:val="22"/>
          <w:szCs w:val="22"/>
        </w:rPr>
      </w:pPr>
      <w:r w:rsidRPr="00D72303">
        <w:rPr>
          <w:rFonts w:ascii="Georgia" w:hAnsi="Georgia"/>
          <w:sz w:val="22"/>
          <w:szCs w:val="22"/>
        </w:rPr>
        <w:t xml:space="preserve">La lettura critica dell’evento romano del febbraio 1983 </w:t>
      </w:r>
      <w:r w:rsidR="002D35CA">
        <w:rPr>
          <w:rFonts w:ascii="Georgia" w:hAnsi="Georgia"/>
          <w:sz w:val="22"/>
          <w:szCs w:val="22"/>
        </w:rPr>
        <w:t>in apertura</w:t>
      </w:r>
      <w:r w:rsidRPr="00D72303">
        <w:rPr>
          <w:rFonts w:ascii="Georgia" w:hAnsi="Georgia"/>
          <w:sz w:val="22"/>
          <w:szCs w:val="22"/>
        </w:rPr>
        <w:t xml:space="preserve"> </w:t>
      </w:r>
      <w:r w:rsidR="00670FC8" w:rsidRPr="00D72303">
        <w:rPr>
          <w:rFonts w:ascii="Georgia" w:hAnsi="Georgia"/>
          <w:sz w:val="22"/>
          <w:szCs w:val="22"/>
        </w:rPr>
        <w:t>è</w:t>
      </w:r>
      <w:r w:rsidRPr="00D72303">
        <w:rPr>
          <w:rFonts w:ascii="Georgia" w:hAnsi="Georgia"/>
          <w:sz w:val="22"/>
          <w:szCs w:val="22"/>
        </w:rPr>
        <w:t xml:space="preserve"> di alcune lesbiche – lesbofemministe – che partecipano con sconcerto alla consacrazione di quello che inquadrano come un nuovo femminismo “a</w:t>
      </w:r>
      <w:r w:rsidR="002D35CA">
        <w:rPr>
          <w:rFonts w:ascii="Georgia" w:hAnsi="Georgia"/>
          <w:sz w:val="22"/>
          <w:szCs w:val="22"/>
        </w:rPr>
        <w:t>-</w:t>
      </w:r>
      <w:r w:rsidRPr="00D72303">
        <w:rPr>
          <w:rFonts w:ascii="Georgia" w:hAnsi="Georgia"/>
          <w:sz w:val="22"/>
          <w:szCs w:val="22"/>
        </w:rPr>
        <w:t xml:space="preserve">lesbico”. Nel 1983, quando esce il </w:t>
      </w:r>
      <w:r w:rsidR="00052502" w:rsidRPr="00D72303">
        <w:rPr>
          <w:rFonts w:ascii="Georgia" w:hAnsi="Georgia"/>
          <w:sz w:val="22"/>
          <w:szCs w:val="22"/>
        </w:rPr>
        <w:t xml:space="preserve">«Sottosopra» </w:t>
      </w:r>
      <w:r w:rsidRPr="00D72303">
        <w:rPr>
          <w:rFonts w:ascii="Georgia" w:hAnsi="Georgia"/>
          <w:sz w:val="22"/>
          <w:szCs w:val="22"/>
        </w:rPr>
        <w:t xml:space="preserve">verde, le lesbiche in Italia </w:t>
      </w:r>
      <w:r w:rsidR="002D35CA">
        <w:rPr>
          <w:rFonts w:ascii="Georgia" w:hAnsi="Georgia"/>
          <w:sz w:val="22"/>
          <w:szCs w:val="22"/>
        </w:rPr>
        <w:t xml:space="preserve">con il lesbofemminismo </w:t>
      </w:r>
      <w:r w:rsidRPr="00D72303">
        <w:rPr>
          <w:rFonts w:ascii="Georgia" w:hAnsi="Georgia"/>
          <w:sz w:val="22"/>
          <w:szCs w:val="22"/>
        </w:rPr>
        <w:t xml:space="preserve">hanno costituito un loro movimento autonomo dagli omosessuali e dalle femministe dopo che per tutto il decennio precedente </w:t>
      </w:r>
      <w:r w:rsidR="00670FC8" w:rsidRPr="00D72303">
        <w:rPr>
          <w:rFonts w:ascii="Georgia" w:hAnsi="Georgia"/>
          <w:sz w:val="22"/>
          <w:szCs w:val="22"/>
        </w:rPr>
        <w:t>erano</w:t>
      </w:r>
      <w:r w:rsidRPr="00D72303">
        <w:rPr>
          <w:rFonts w:ascii="Georgia" w:hAnsi="Georgia"/>
          <w:sz w:val="22"/>
          <w:szCs w:val="22"/>
        </w:rPr>
        <w:t xml:space="preserve"> visibili ma minoritarie nel movimento omosessuale </w:t>
      </w:r>
      <w:r w:rsidR="00670FC8" w:rsidRPr="00D72303">
        <w:rPr>
          <w:rFonts w:ascii="Georgia" w:hAnsi="Georgia"/>
          <w:sz w:val="22"/>
          <w:szCs w:val="22"/>
        </w:rPr>
        <w:t>mentre</w:t>
      </w:r>
      <w:r w:rsidRPr="00D72303">
        <w:rPr>
          <w:rFonts w:ascii="Georgia" w:hAnsi="Georgia"/>
          <w:sz w:val="22"/>
          <w:szCs w:val="22"/>
        </w:rPr>
        <w:t xml:space="preserve"> nel femminismo </w:t>
      </w:r>
      <w:r w:rsidR="00670FC8" w:rsidRPr="00D72303">
        <w:rPr>
          <w:rFonts w:ascii="Georgia" w:hAnsi="Georgia"/>
          <w:sz w:val="22"/>
          <w:szCs w:val="22"/>
        </w:rPr>
        <w:t xml:space="preserve">erano </w:t>
      </w:r>
      <w:r w:rsidRPr="00D72303">
        <w:rPr>
          <w:rFonts w:ascii="Georgia" w:hAnsi="Georgia"/>
          <w:sz w:val="22"/>
          <w:szCs w:val="22"/>
        </w:rPr>
        <w:t>una presenza di massa ma non prend</w:t>
      </w:r>
      <w:r w:rsidR="00670FC8" w:rsidRPr="00D72303">
        <w:rPr>
          <w:rFonts w:ascii="Georgia" w:hAnsi="Georgia"/>
          <w:sz w:val="22"/>
          <w:szCs w:val="22"/>
        </w:rPr>
        <w:t>evano</w:t>
      </w:r>
      <w:r w:rsidRPr="00D72303">
        <w:rPr>
          <w:rFonts w:ascii="Georgia" w:hAnsi="Georgia"/>
          <w:sz w:val="22"/>
          <w:szCs w:val="22"/>
        </w:rPr>
        <w:t xml:space="preserve"> parola come tali e parallelamente la “questione lesbica” non v</w:t>
      </w:r>
      <w:r w:rsidR="00670FC8" w:rsidRPr="00D72303">
        <w:rPr>
          <w:rFonts w:ascii="Georgia" w:hAnsi="Georgia"/>
          <w:sz w:val="22"/>
          <w:szCs w:val="22"/>
        </w:rPr>
        <w:t>eniva</w:t>
      </w:r>
      <w:r w:rsidRPr="00D72303">
        <w:rPr>
          <w:rFonts w:ascii="Georgia" w:hAnsi="Georgia"/>
          <w:sz w:val="22"/>
          <w:szCs w:val="22"/>
        </w:rPr>
        <w:t xml:space="preserve"> messa a tema. È alla fine degli anni Settanta che vengono costituiti i primi collettivi lesbici e soprattutto è nel triennio 1979 – 1981 che prende corpo il lesbofemminismo</w:t>
      </w:r>
      <w:r w:rsidR="00820872">
        <w:rPr>
          <w:rFonts w:ascii="Georgia" w:hAnsi="Georgia"/>
          <w:sz w:val="22"/>
          <w:szCs w:val="22"/>
        </w:rPr>
        <w:t>:</w:t>
      </w:r>
      <w:r w:rsidRPr="00D72303">
        <w:rPr>
          <w:rFonts w:ascii="Georgia" w:hAnsi="Georgia"/>
          <w:sz w:val="22"/>
          <w:szCs w:val="22"/>
        </w:rPr>
        <w:t xml:space="preserve"> </w:t>
      </w:r>
      <w:r w:rsidR="00820872">
        <w:rPr>
          <w:rFonts w:ascii="Georgia" w:hAnsi="Georgia"/>
          <w:sz w:val="22"/>
          <w:szCs w:val="22"/>
        </w:rPr>
        <w:t>s</w:t>
      </w:r>
      <w:r w:rsidRPr="00D72303">
        <w:rPr>
          <w:rFonts w:ascii="Georgia" w:hAnsi="Georgia"/>
          <w:sz w:val="22"/>
          <w:szCs w:val="22"/>
        </w:rPr>
        <w:t>i tratta di un “nuovo” lesbismo politico che niente ha a che fare con il movimento omosessuale</w:t>
      </w:r>
      <w:r w:rsidR="00820872">
        <w:rPr>
          <w:rFonts w:ascii="Georgia" w:hAnsi="Georgia"/>
          <w:sz w:val="22"/>
          <w:szCs w:val="22"/>
        </w:rPr>
        <w:t>,</w:t>
      </w:r>
      <w:r w:rsidRPr="00D72303">
        <w:rPr>
          <w:rFonts w:ascii="Georgia" w:hAnsi="Georgia"/>
          <w:sz w:val="22"/>
          <w:szCs w:val="22"/>
        </w:rPr>
        <w:t xml:space="preserve"> che ha il suo referente nel femminismo con cui condivide la scelta separatista e da cui in qualche modo nasce. Le donne che danno vita ai nuovi collettivi hanno una </w:t>
      </w:r>
      <w:r w:rsidRPr="00D72303">
        <w:rPr>
          <w:rFonts w:ascii="Georgia" w:hAnsi="Georgia"/>
          <w:sz w:val="22"/>
          <w:szCs w:val="22"/>
        </w:rPr>
        <w:lastRenderedPageBreak/>
        <w:t xml:space="preserve">pregressa esperienza nel femminismo, i luoghi sono quelli del femminismo, anche </w:t>
      </w:r>
      <w:r w:rsidR="00670FC8" w:rsidRPr="00D72303">
        <w:rPr>
          <w:rFonts w:ascii="Georgia" w:hAnsi="Georgia"/>
          <w:sz w:val="22"/>
          <w:szCs w:val="22"/>
        </w:rPr>
        <w:t xml:space="preserve">le riviste dove trovano spazio - «Quotidiano Donna in particolare» </w:t>
      </w:r>
      <w:r w:rsidR="00820872">
        <w:rPr>
          <w:rFonts w:ascii="Georgia" w:hAnsi="Georgia"/>
          <w:sz w:val="22"/>
          <w:szCs w:val="22"/>
        </w:rPr>
        <w:t xml:space="preserve">- </w:t>
      </w:r>
      <w:r w:rsidR="00670FC8" w:rsidRPr="00D72303">
        <w:rPr>
          <w:rFonts w:ascii="Georgia" w:hAnsi="Georgia"/>
          <w:sz w:val="22"/>
          <w:szCs w:val="22"/>
        </w:rPr>
        <w:t>lo sono, almeno</w:t>
      </w:r>
      <w:r w:rsidRPr="00D72303">
        <w:rPr>
          <w:rFonts w:ascii="Georgia" w:hAnsi="Georgia"/>
          <w:sz w:val="22"/>
          <w:szCs w:val="22"/>
        </w:rPr>
        <w:t xml:space="preserve"> fino alla pubblicazione del </w:t>
      </w:r>
      <w:r w:rsidR="00052502" w:rsidRPr="00D72303">
        <w:rPr>
          <w:rFonts w:ascii="Georgia" w:hAnsi="Georgia"/>
          <w:sz w:val="22"/>
          <w:szCs w:val="22"/>
        </w:rPr>
        <w:t>«Bollettino</w:t>
      </w:r>
      <w:r w:rsidR="00820872">
        <w:rPr>
          <w:rFonts w:ascii="Georgia" w:hAnsi="Georgia"/>
          <w:sz w:val="22"/>
          <w:szCs w:val="22"/>
        </w:rPr>
        <w:t xml:space="preserve"> del CLI</w:t>
      </w:r>
      <w:r w:rsidR="00052502" w:rsidRPr="00D72303">
        <w:rPr>
          <w:rFonts w:ascii="Georgia" w:hAnsi="Georgia"/>
          <w:sz w:val="22"/>
          <w:szCs w:val="22"/>
        </w:rPr>
        <w:t>»</w:t>
      </w:r>
      <w:r w:rsidRPr="00D72303">
        <w:rPr>
          <w:rFonts w:ascii="Georgia" w:hAnsi="Georgia"/>
          <w:sz w:val="22"/>
          <w:szCs w:val="22"/>
        </w:rPr>
        <w:t xml:space="preserve">, </w:t>
      </w:r>
      <w:r w:rsidR="00670FC8" w:rsidRPr="00D72303">
        <w:rPr>
          <w:rFonts w:ascii="Georgia" w:hAnsi="Georgia"/>
          <w:sz w:val="22"/>
          <w:szCs w:val="22"/>
        </w:rPr>
        <w:t xml:space="preserve">infine </w:t>
      </w:r>
      <w:r w:rsidRPr="00D72303">
        <w:rPr>
          <w:rFonts w:ascii="Georgia" w:hAnsi="Georgia"/>
          <w:sz w:val="22"/>
          <w:szCs w:val="22"/>
        </w:rPr>
        <w:t>gli obiettivi politici</w:t>
      </w:r>
      <w:r w:rsidR="00670FC8" w:rsidRPr="00D72303">
        <w:rPr>
          <w:rFonts w:ascii="Georgia" w:hAnsi="Georgia"/>
          <w:sz w:val="22"/>
          <w:szCs w:val="22"/>
        </w:rPr>
        <w:t xml:space="preserve"> del lesbofemminismo</w:t>
      </w:r>
      <w:r w:rsidRPr="00D72303">
        <w:rPr>
          <w:rFonts w:ascii="Georgia" w:hAnsi="Georgia"/>
          <w:sz w:val="22"/>
          <w:szCs w:val="22"/>
        </w:rPr>
        <w:t xml:space="preserve"> sono quelli antipatriarcali comuni a tutto il femminismo</w:t>
      </w:r>
      <w:r w:rsidR="00670FC8" w:rsidRPr="00D72303">
        <w:rPr>
          <w:rFonts w:ascii="Georgia" w:hAnsi="Georgia"/>
          <w:sz w:val="22"/>
          <w:szCs w:val="22"/>
        </w:rPr>
        <w:t>.</w:t>
      </w:r>
      <w:r w:rsidRPr="00D72303">
        <w:rPr>
          <w:rFonts w:ascii="Georgia" w:hAnsi="Georgia"/>
          <w:sz w:val="22"/>
          <w:szCs w:val="22"/>
        </w:rPr>
        <w:t xml:space="preserve"> </w:t>
      </w:r>
      <w:r w:rsidR="00670FC8" w:rsidRPr="00D72303">
        <w:rPr>
          <w:rFonts w:ascii="Georgia" w:hAnsi="Georgia"/>
          <w:sz w:val="22"/>
          <w:szCs w:val="22"/>
        </w:rPr>
        <w:t>In realtà, anche il</w:t>
      </w:r>
      <w:r w:rsidRPr="00D72303">
        <w:rPr>
          <w:rFonts w:ascii="Georgia" w:hAnsi="Georgia"/>
          <w:sz w:val="22"/>
          <w:szCs w:val="22"/>
        </w:rPr>
        <w:t xml:space="preserve"> primo convegno</w:t>
      </w:r>
      <w:r w:rsidR="00670FC8" w:rsidRPr="00D72303">
        <w:rPr>
          <w:rFonts w:ascii="Georgia" w:hAnsi="Georgia"/>
          <w:sz w:val="22"/>
          <w:szCs w:val="22"/>
        </w:rPr>
        <w:t xml:space="preserve"> lesbofemminista del</w:t>
      </w:r>
      <w:r w:rsidRPr="00D72303">
        <w:rPr>
          <w:rFonts w:ascii="Georgia" w:hAnsi="Georgia"/>
          <w:sz w:val="22"/>
          <w:szCs w:val="22"/>
        </w:rPr>
        <w:t xml:space="preserve"> giugno 1981 </w:t>
      </w:r>
      <w:r w:rsidR="00052502" w:rsidRPr="00D72303">
        <w:rPr>
          <w:rFonts w:ascii="Georgia" w:hAnsi="Georgia"/>
          <w:sz w:val="22"/>
          <w:szCs w:val="22"/>
        </w:rPr>
        <w:t>è indetto</w:t>
      </w:r>
      <w:r w:rsidRPr="00D72303">
        <w:rPr>
          <w:rFonts w:ascii="Georgia" w:hAnsi="Georgia"/>
          <w:sz w:val="22"/>
          <w:szCs w:val="22"/>
        </w:rPr>
        <w:t xml:space="preserve"> da un soggetto del femminismo, il collettivo di via Pompeo Magno, che decide di allargare il dibattito interno sul lesbismo. Quando due anni dopo esce il </w:t>
      </w:r>
      <w:r w:rsidR="00052502" w:rsidRPr="00D72303">
        <w:rPr>
          <w:rFonts w:ascii="Georgia" w:hAnsi="Georgia"/>
          <w:sz w:val="22"/>
          <w:szCs w:val="22"/>
        </w:rPr>
        <w:t xml:space="preserve">«Sottosopra» </w:t>
      </w:r>
      <w:r w:rsidRPr="00D72303">
        <w:rPr>
          <w:rFonts w:ascii="Georgia" w:hAnsi="Georgia"/>
          <w:sz w:val="22"/>
          <w:szCs w:val="22"/>
        </w:rPr>
        <w:t>verde, il lesbofemminismo è un soggetto assodato, che ha acquistato visibilità nel femminismo</w:t>
      </w:r>
      <w:r w:rsidR="00820872">
        <w:rPr>
          <w:rFonts w:ascii="Georgia" w:hAnsi="Georgia"/>
          <w:sz w:val="22"/>
          <w:szCs w:val="22"/>
        </w:rPr>
        <w:t xml:space="preserve">. </w:t>
      </w:r>
      <w:r w:rsidRPr="00D72303">
        <w:rPr>
          <w:rFonts w:ascii="Georgia" w:hAnsi="Georgia"/>
          <w:sz w:val="22"/>
          <w:szCs w:val="22"/>
        </w:rPr>
        <w:t xml:space="preserve">Si capisce così lo sconcerto davanti a un femminismo che si pone come </w:t>
      </w:r>
      <w:r w:rsidR="00052502" w:rsidRPr="00D72303">
        <w:rPr>
          <w:rFonts w:ascii="Georgia" w:hAnsi="Georgia"/>
          <w:sz w:val="22"/>
          <w:szCs w:val="22"/>
        </w:rPr>
        <w:t>“</w:t>
      </w:r>
      <w:r w:rsidRPr="00D72303">
        <w:rPr>
          <w:rFonts w:ascii="Georgia" w:hAnsi="Georgia"/>
          <w:sz w:val="22"/>
          <w:szCs w:val="22"/>
        </w:rPr>
        <w:t>nuovo</w:t>
      </w:r>
      <w:r w:rsidR="00052502" w:rsidRPr="00D72303">
        <w:rPr>
          <w:rFonts w:ascii="Georgia" w:hAnsi="Georgia"/>
          <w:sz w:val="22"/>
          <w:szCs w:val="22"/>
        </w:rPr>
        <w:t>”</w:t>
      </w:r>
      <w:r w:rsidRPr="00D72303">
        <w:rPr>
          <w:rFonts w:ascii="Georgia" w:hAnsi="Georgia"/>
          <w:sz w:val="22"/>
          <w:szCs w:val="22"/>
        </w:rPr>
        <w:t xml:space="preserve">, che ottiene attenzione e approvazione generalizzata tra le femministe e che </w:t>
      </w:r>
      <w:r w:rsidR="00052502" w:rsidRPr="00D72303">
        <w:rPr>
          <w:rFonts w:ascii="Georgia" w:hAnsi="Georgia"/>
          <w:sz w:val="22"/>
          <w:szCs w:val="22"/>
        </w:rPr>
        <w:t>“</w:t>
      </w:r>
      <w:r w:rsidRPr="00D72303">
        <w:rPr>
          <w:rFonts w:ascii="Georgia" w:hAnsi="Georgia"/>
          <w:sz w:val="22"/>
          <w:szCs w:val="22"/>
        </w:rPr>
        <w:t>di nuovo</w:t>
      </w:r>
      <w:r w:rsidR="00052502" w:rsidRPr="00D72303">
        <w:rPr>
          <w:rFonts w:ascii="Georgia" w:hAnsi="Georgia"/>
          <w:sz w:val="22"/>
          <w:szCs w:val="22"/>
        </w:rPr>
        <w:t>”</w:t>
      </w:r>
      <w:r w:rsidRPr="00D72303">
        <w:rPr>
          <w:rFonts w:ascii="Georgia" w:hAnsi="Georgia"/>
          <w:i/>
          <w:iCs/>
          <w:sz w:val="22"/>
          <w:szCs w:val="22"/>
        </w:rPr>
        <w:t xml:space="preserve"> </w:t>
      </w:r>
      <w:r w:rsidRPr="00D72303">
        <w:rPr>
          <w:rFonts w:ascii="Georgia" w:hAnsi="Georgia"/>
          <w:sz w:val="22"/>
          <w:szCs w:val="22"/>
        </w:rPr>
        <w:t>cancella il lesbismo o per lo meno, costruisce spazi e parole dove «non c’è linguaggio né corpo per le donne lesbiche».</w:t>
      </w:r>
    </w:p>
    <w:p w14:paraId="4BFF3AE2" w14:textId="3AE0B1C0" w:rsidR="003767DA" w:rsidRPr="00D72303" w:rsidRDefault="003767DA" w:rsidP="003767DA">
      <w:pPr>
        <w:spacing w:after="0" w:line="360" w:lineRule="auto"/>
        <w:jc w:val="both"/>
        <w:rPr>
          <w:rFonts w:ascii="Georgia" w:hAnsi="Georgia"/>
          <w:sz w:val="22"/>
          <w:szCs w:val="22"/>
        </w:rPr>
      </w:pPr>
      <w:r w:rsidRPr="00D72303">
        <w:rPr>
          <w:rFonts w:ascii="Georgia" w:hAnsi="Georgia"/>
          <w:sz w:val="22"/>
          <w:szCs w:val="22"/>
        </w:rPr>
        <w:t xml:space="preserve">Negli stessi giorni in cui esce il </w:t>
      </w:r>
      <w:r w:rsidR="00820872">
        <w:rPr>
          <w:rFonts w:ascii="Georgia" w:hAnsi="Georgia"/>
          <w:sz w:val="22"/>
          <w:szCs w:val="22"/>
        </w:rPr>
        <w:t>«Sottosopra»</w:t>
      </w:r>
      <w:r w:rsidRPr="00D72303">
        <w:rPr>
          <w:rFonts w:ascii="Georgia" w:hAnsi="Georgia"/>
          <w:sz w:val="22"/>
          <w:szCs w:val="22"/>
        </w:rPr>
        <w:t xml:space="preserve">, </w:t>
      </w:r>
      <w:r w:rsidR="007E563E" w:rsidRPr="00D72303">
        <w:rPr>
          <w:rFonts w:ascii="Georgia" w:hAnsi="Georgia"/>
          <w:sz w:val="22"/>
          <w:szCs w:val="22"/>
        </w:rPr>
        <w:t>le les</w:t>
      </w:r>
      <w:r w:rsidR="00820872">
        <w:rPr>
          <w:rFonts w:ascii="Georgia" w:hAnsi="Georgia"/>
          <w:sz w:val="22"/>
          <w:szCs w:val="22"/>
        </w:rPr>
        <w:t>b</w:t>
      </w:r>
      <w:r w:rsidR="007E563E" w:rsidRPr="00D72303">
        <w:rPr>
          <w:rFonts w:ascii="Georgia" w:hAnsi="Georgia"/>
          <w:sz w:val="22"/>
          <w:szCs w:val="22"/>
        </w:rPr>
        <w:t>ofemministe si riuniscono</w:t>
      </w:r>
      <w:r w:rsidRPr="00D72303">
        <w:rPr>
          <w:rFonts w:ascii="Georgia" w:hAnsi="Georgia"/>
          <w:sz w:val="22"/>
          <w:szCs w:val="22"/>
        </w:rPr>
        <w:t xml:space="preserve"> a Bologna per il </w:t>
      </w:r>
      <w:r w:rsidR="007E563E" w:rsidRPr="00D72303">
        <w:rPr>
          <w:rFonts w:ascii="Georgia" w:hAnsi="Georgia"/>
          <w:sz w:val="22"/>
          <w:szCs w:val="22"/>
        </w:rPr>
        <w:t>loro</w:t>
      </w:r>
      <w:r w:rsidRPr="00D72303">
        <w:rPr>
          <w:rFonts w:ascii="Georgia" w:hAnsi="Georgia"/>
          <w:sz w:val="22"/>
          <w:szCs w:val="22"/>
        </w:rPr>
        <w:t xml:space="preserve"> terzo convegno</w:t>
      </w:r>
      <w:r w:rsidR="007E563E" w:rsidRPr="00D72303">
        <w:rPr>
          <w:rFonts w:ascii="Georgia" w:hAnsi="Georgia"/>
          <w:sz w:val="22"/>
          <w:szCs w:val="22"/>
        </w:rPr>
        <w:t>;</w:t>
      </w:r>
      <w:r w:rsidRPr="00D72303">
        <w:rPr>
          <w:rFonts w:ascii="Georgia" w:hAnsi="Georgia"/>
          <w:sz w:val="22"/>
          <w:szCs w:val="22"/>
        </w:rPr>
        <w:t xml:space="preserve"> Rina Macrelli</w:t>
      </w:r>
      <w:r w:rsidR="007E563E" w:rsidRPr="00D72303">
        <w:rPr>
          <w:rFonts w:ascii="Georgia" w:hAnsi="Georgia"/>
          <w:sz w:val="22"/>
          <w:szCs w:val="22"/>
        </w:rPr>
        <w:t xml:space="preserve"> del collettivo</w:t>
      </w:r>
      <w:r w:rsidRPr="00D72303">
        <w:rPr>
          <w:rFonts w:ascii="Georgia" w:hAnsi="Georgia"/>
          <w:sz w:val="22"/>
          <w:szCs w:val="22"/>
        </w:rPr>
        <w:t xml:space="preserve"> di </w:t>
      </w:r>
      <w:r w:rsidR="007E563E" w:rsidRPr="00D72303">
        <w:rPr>
          <w:rFonts w:ascii="Georgia" w:hAnsi="Georgia"/>
          <w:sz w:val="22"/>
          <w:szCs w:val="22"/>
        </w:rPr>
        <w:t xml:space="preserve">via </w:t>
      </w:r>
      <w:r w:rsidRPr="00D72303">
        <w:rPr>
          <w:rFonts w:ascii="Georgia" w:hAnsi="Georgia"/>
          <w:sz w:val="22"/>
          <w:szCs w:val="22"/>
        </w:rPr>
        <w:t>Pompeo Magno sottolinea un parallelo tra i due eventi: il convegno lesbico bolognese «sarebbe potuto diventare afemminista. Non antifemminista ma afemminista se non ci fosse stato il ribadire in assemblea generale questo dato da parte delle compagne separatiste»</w:t>
      </w:r>
      <w:r w:rsidRPr="00D72303">
        <w:rPr>
          <w:rStyle w:val="FootnoteReference"/>
          <w:rFonts w:ascii="Georgia" w:hAnsi="Georgia"/>
          <w:sz w:val="22"/>
          <w:szCs w:val="22"/>
        </w:rPr>
        <w:footnoteReference w:id="2"/>
      </w:r>
      <w:r w:rsidR="007E563E" w:rsidRPr="00D72303">
        <w:rPr>
          <w:rFonts w:ascii="Georgia" w:hAnsi="Georgia"/>
          <w:sz w:val="22"/>
          <w:szCs w:val="22"/>
        </w:rPr>
        <w:t>;</w:t>
      </w:r>
      <w:r w:rsidRPr="00D72303">
        <w:rPr>
          <w:rFonts w:ascii="Georgia" w:hAnsi="Georgia"/>
          <w:sz w:val="22"/>
          <w:szCs w:val="22"/>
        </w:rPr>
        <w:t xml:space="preserve"> </w:t>
      </w:r>
      <w:r w:rsidR="007E563E" w:rsidRPr="00D72303">
        <w:rPr>
          <w:rFonts w:ascii="Georgia" w:hAnsi="Georgia"/>
          <w:sz w:val="22"/>
          <w:szCs w:val="22"/>
        </w:rPr>
        <w:t xml:space="preserve">dall’altra parte </w:t>
      </w:r>
      <w:r w:rsidR="00820872">
        <w:rPr>
          <w:rFonts w:ascii="Georgia" w:hAnsi="Georgia"/>
          <w:sz w:val="22"/>
          <w:szCs w:val="22"/>
        </w:rPr>
        <w:t>il</w:t>
      </w:r>
      <w:r w:rsidRPr="00D72303">
        <w:rPr>
          <w:rFonts w:ascii="Georgia" w:hAnsi="Georgia"/>
          <w:sz w:val="22"/>
          <w:szCs w:val="22"/>
        </w:rPr>
        <w:t xml:space="preserve"> </w:t>
      </w:r>
      <w:r w:rsidR="007E563E" w:rsidRPr="00D72303">
        <w:rPr>
          <w:rFonts w:ascii="Georgia" w:hAnsi="Georgia"/>
          <w:sz w:val="22"/>
          <w:szCs w:val="22"/>
        </w:rPr>
        <w:t>«</w:t>
      </w:r>
      <w:r w:rsidRPr="00D72303">
        <w:rPr>
          <w:rFonts w:ascii="Georgia" w:hAnsi="Georgia"/>
          <w:sz w:val="22"/>
          <w:szCs w:val="22"/>
        </w:rPr>
        <w:t>Sottosopra</w:t>
      </w:r>
      <w:r w:rsidR="007E563E" w:rsidRPr="00D72303">
        <w:rPr>
          <w:rFonts w:ascii="Georgia" w:hAnsi="Georgia"/>
          <w:sz w:val="22"/>
          <w:szCs w:val="22"/>
        </w:rPr>
        <w:t>»</w:t>
      </w:r>
      <w:r w:rsidRPr="00D72303">
        <w:rPr>
          <w:rFonts w:ascii="Georgia" w:hAnsi="Georgia"/>
          <w:sz w:val="22"/>
          <w:szCs w:val="22"/>
        </w:rPr>
        <w:t xml:space="preserve"> è come il tentativo «di riaggregare il femminismo alesbico, come se il problema del lesbismo non ci fosse, ma non come problema come problema della politica lesbica»</w:t>
      </w:r>
      <w:r w:rsidRPr="00D72303">
        <w:rPr>
          <w:rStyle w:val="FootnoteReference"/>
          <w:rFonts w:ascii="Georgia" w:hAnsi="Georgia"/>
          <w:sz w:val="22"/>
          <w:szCs w:val="22"/>
        </w:rPr>
        <w:footnoteReference w:id="3"/>
      </w:r>
      <w:r w:rsidRPr="00D72303">
        <w:rPr>
          <w:rFonts w:ascii="Georgia" w:hAnsi="Georgia"/>
          <w:sz w:val="22"/>
          <w:szCs w:val="22"/>
        </w:rPr>
        <w:t xml:space="preserve">. </w:t>
      </w:r>
      <w:r w:rsidRPr="00AA3BA1">
        <w:rPr>
          <w:rFonts w:ascii="Georgia" w:hAnsi="Georgia"/>
          <w:sz w:val="22"/>
          <w:szCs w:val="22"/>
          <w:highlight w:val="yellow"/>
        </w:rPr>
        <w:t>Si tratta</w:t>
      </w:r>
      <w:r w:rsidR="007E563E" w:rsidRPr="00AA3BA1">
        <w:rPr>
          <w:rFonts w:ascii="Georgia" w:hAnsi="Georgia"/>
          <w:sz w:val="22"/>
          <w:szCs w:val="22"/>
          <w:highlight w:val="yellow"/>
        </w:rPr>
        <w:t xml:space="preserve"> di</w:t>
      </w:r>
      <w:r w:rsidRPr="00AA3BA1">
        <w:rPr>
          <w:rFonts w:ascii="Georgia" w:hAnsi="Georgia"/>
          <w:sz w:val="22"/>
          <w:szCs w:val="22"/>
          <w:highlight w:val="yellow"/>
        </w:rPr>
        <w:t xml:space="preserve"> episodi coerenti con la tendenza alla specializzazione emersa nel passaggio di decennio nel movimento femminista</w:t>
      </w:r>
      <w:r w:rsidRPr="00D72303">
        <w:rPr>
          <w:rFonts w:ascii="Georgia" w:hAnsi="Georgia"/>
          <w:sz w:val="22"/>
          <w:szCs w:val="22"/>
        </w:rPr>
        <w:t xml:space="preserve"> ma, da una parte, le donne che costruiscono il lesbismo femminista lo ritengono un’opzione portatrice di valori, istanze e pratiche rivolte a tutte, anche in forza di un inquadramento del lesbismo</w:t>
      </w:r>
      <w:r w:rsidR="007E563E" w:rsidRPr="00D72303">
        <w:rPr>
          <w:rFonts w:ascii="Georgia" w:hAnsi="Georgia"/>
          <w:sz w:val="22"/>
          <w:szCs w:val="22"/>
        </w:rPr>
        <w:t xml:space="preserve"> come</w:t>
      </w:r>
      <w:r w:rsidRPr="00D72303">
        <w:rPr>
          <w:rFonts w:ascii="Georgia" w:hAnsi="Georgia"/>
          <w:sz w:val="22"/>
          <w:szCs w:val="22"/>
        </w:rPr>
        <w:t xml:space="preserve"> una «questione di rilevanza costante e determinante nello spettro della sessualità della vita di ogni persona»</w:t>
      </w:r>
      <w:r w:rsidR="007E563E" w:rsidRPr="00D72303">
        <w:rPr>
          <w:rStyle w:val="FootnoteReference"/>
          <w:rFonts w:ascii="Georgia" w:hAnsi="Georgia"/>
          <w:sz w:val="22"/>
          <w:szCs w:val="22"/>
        </w:rPr>
        <w:footnoteReference w:id="4"/>
      </w:r>
      <w:r w:rsidRPr="00D72303">
        <w:rPr>
          <w:rFonts w:ascii="Georgia" w:hAnsi="Georgia"/>
          <w:sz w:val="22"/>
          <w:szCs w:val="22"/>
        </w:rPr>
        <w:t xml:space="preserve">, che riguarda quindi tutte le donne, non un gruppo minoritario, dall’altra il pensiero del </w:t>
      </w:r>
      <w:r w:rsidRPr="00D72303">
        <w:rPr>
          <w:rFonts w:ascii="Georgia" w:hAnsi="Georgia"/>
          <w:i/>
          <w:iCs/>
          <w:sz w:val="22"/>
          <w:szCs w:val="22"/>
        </w:rPr>
        <w:t>Sottosopra</w:t>
      </w:r>
      <w:r w:rsidRPr="00D72303">
        <w:rPr>
          <w:rFonts w:ascii="Georgia" w:hAnsi="Georgia"/>
          <w:sz w:val="22"/>
          <w:szCs w:val="22"/>
        </w:rPr>
        <w:t xml:space="preserve"> pratica la specializzazione ma rifiuta la parzialità, si erge a universale, a tal punto da cancellare le soggettività e i posizionamenti ritenuti insignificanti politicamente, le lesbiche appunto e non solo</w:t>
      </w:r>
      <w:r w:rsidR="00820872">
        <w:rPr>
          <w:rFonts w:ascii="Georgia" w:hAnsi="Georgia"/>
          <w:sz w:val="22"/>
          <w:szCs w:val="22"/>
        </w:rPr>
        <w:t>.</w:t>
      </w:r>
    </w:p>
    <w:p w14:paraId="1982DBED" w14:textId="12FB72EC" w:rsidR="003767DA" w:rsidRPr="00D72303" w:rsidRDefault="00D562AB" w:rsidP="003767DA">
      <w:pPr>
        <w:spacing w:after="0" w:line="360" w:lineRule="auto"/>
        <w:jc w:val="both"/>
        <w:rPr>
          <w:rFonts w:ascii="Georgia" w:hAnsi="Georgia"/>
          <w:sz w:val="22"/>
          <w:szCs w:val="22"/>
        </w:rPr>
      </w:pPr>
      <w:r w:rsidRPr="00D72303">
        <w:rPr>
          <w:rFonts w:ascii="Georgia" w:hAnsi="Georgia"/>
          <w:sz w:val="22"/>
          <w:szCs w:val="22"/>
        </w:rPr>
        <w:t>Q</w:t>
      </w:r>
      <w:r w:rsidR="003767DA" w:rsidRPr="00D72303">
        <w:rPr>
          <w:rFonts w:ascii="Georgia" w:hAnsi="Georgia"/>
          <w:sz w:val="22"/>
          <w:szCs w:val="22"/>
        </w:rPr>
        <w:t xml:space="preserve">uesto mancato </w:t>
      </w:r>
      <w:r w:rsidR="00820872">
        <w:rPr>
          <w:rFonts w:ascii="Georgia" w:hAnsi="Georgia"/>
          <w:sz w:val="22"/>
          <w:szCs w:val="22"/>
        </w:rPr>
        <w:t xml:space="preserve">incontro </w:t>
      </w:r>
      <w:r w:rsidR="003767DA" w:rsidRPr="00D72303">
        <w:rPr>
          <w:rFonts w:ascii="Georgia" w:hAnsi="Georgia"/>
          <w:sz w:val="22"/>
          <w:szCs w:val="22"/>
        </w:rPr>
        <w:t>tra pensiero della differenza e lesbismo femminista nel nostro paese si inserisce in un quadro globale</w:t>
      </w:r>
      <w:r w:rsidR="00820872">
        <w:rPr>
          <w:rFonts w:ascii="Georgia" w:hAnsi="Georgia"/>
          <w:sz w:val="22"/>
          <w:szCs w:val="22"/>
        </w:rPr>
        <w:t xml:space="preserve">, come commenta </w:t>
      </w:r>
      <w:r w:rsidR="00820872" w:rsidRPr="00D72303">
        <w:rPr>
          <w:rFonts w:ascii="Georgia" w:hAnsi="Georgia"/>
          <w:sz w:val="22"/>
          <w:szCs w:val="22"/>
        </w:rPr>
        <w:t xml:space="preserve">Liana Borghi, </w:t>
      </w:r>
      <w:r w:rsidR="00820872">
        <w:rPr>
          <w:rFonts w:ascii="Georgia" w:hAnsi="Georgia"/>
          <w:sz w:val="22"/>
          <w:szCs w:val="22"/>
        </w:rPr>
        <w:t xml:space="preserve">allora </w:t>
      </w:r>
      <w:r w:rsidR="00820872" w:rsidRPr="00D72303">
        <w:rPr>
          <w:rFonts w:ascii="Georgia" w:hAnsi="Georgia"/>
          <w:sz w:val="22"/>
          <w:szCs w:val="22"/>
        </w:rPr>
        <w:t>figura di primo piano del lesbofemminismo</w:t>
      </w:r>
      <w:r w:rsidR="003767DA" w:rsidRPr="00D72303">
        <w:rPr>
          <w:rFonts w:ascii="Georgia" w:hAnsi="Georgia"/>
          <w:sz w:val="22"/>
          <w:szCs w:val="22"/>
        </w:rPr>
        <w:t xml:space="preserve">: </w:t>
      </w:r>
    </w:p>
    <w:p w14:paraId="4C3BD52F" w14:textId="77777777" w:rsidR="003767DA" w:rsidRDefault="003767DA" w:rsidP="003767DA">
      <w:pPr>
        <w:spacing w:after="0" w:line="360" w:lineRule="auto"/>
        <w:jc w:val="both"/>
        <w:rPr>
          <w:rFonts w:ascii="Georgia" w:hAnsi="Georgia"/>
        </w:rPr>
      </w:pPr>
    </w:p>
    <w:p w14:paraId="2E6E4DDB" w14:textId="76EFE6F3" w:rsidR="003767DA" w:rsidRPr="003767DA" w:rsidRDefault="003767DA" w:rsidP="003767DA">
      <w:pPr>
        <w:spacing w:after="0" w:line="360" w:lineRule="auto"/>
        <w:ind w:left="567"/>
        <w:jc w:val="both"/>
        <w:rPr>
          <w:rFonts w:ascii="Georgia" w:hAnsi="Georgia"/>
        </w:rPr>
      </w:pPr>
      <w:r w:rsidRPr="003767DA">
        <w:rPr>
          <w:rFonts w:ascii="Georgia" w:hAnsi="Georgia"/>
        </w:rPr>
        <w:t>Erano le nuove teorie post</w:t>
      </w:r>
      <w:r w:rsidR="00820872">
        <w:rPr>
          <w:rFonts w:ascii="Georgia" w:hAnsi="Georgia"/>
        </w:rPr>
        <w:t>-</w:t>
      </w:r>
      <w:r w:rsidRPr="003767DA">
        <w:rPr>
          <w:rFonts w:ascii="Georgia" w:hAnsi="Georgia"/>
        </w:rPr>
        <w:t>strutturaliste che arrivavano attraverso gli istituti di cultura francese in America e la differenza era tra un tipo di cultura molto di sinistra, se vuoi marxista, filomarxista, e il post</w:t>
      </w:r>
      <w:r w:rsidR="00D562AB">
        <w:rPr>
          <w:rFonts w:ascii="Georgia" w:hAnsi="Georgia"/>
        </w:rPr>
        <w:t>-</w:t>
      </w:r>
      <w:r w:rsidRPr="003767DA">
        <w:rPr>
          <w:rFonts w:ascii="Georgia" w:hAnsi="Georgia"/>
        </w:rPr>
        <w:t>strutturalismo che entrava dall’altra, mescolandosi con Lacan: era una lotta culturale tra titani in quel periodo. Che noi abbiamo ricostruito dopo, lì per lì era solo il mal di pancia non andare di qua o di là, non essere ammesse, non essere d’accordo</w:t>
      </w:r>
      <w:r>
        <w:rPr>
          <w:rStyle w:val="FootnoteReference"/>
          <w:rFonts w:ascii="Georgia" w:hAnsi="Georgia"/>
        </w:rPr>
        <w:footnoteReference w:id="5"/>
      </w:r>
      <w:r w:rsidRPr="003767DA">
        <w:rPr>
          <w:rFonts w:ascii="Georgia" w:hAnsi="Georgia"/>
        </w:rPr>
        <w:t>.</w:t>
      </w:r>
    </w:p>
    <w:p w14:paraId="241DC02D" w14:textId="3524DBFB" w:rsidR="00D562AB" w:rsidRPr="00D72303" w:rsidRDefault="00820872" w:rsidP="00963B00">
      <w:pPr>
        <w:spacing w:after="0" w:line="360" w:lineRule="auto"/>
        <w:jc w:val="both"/>
        <w:rPr>
          <w:rFonts w:ascii="Georgia" w:hAnsi="Georgia"/>
          <w:sz w:val="22"/>
          <w:szCs w:val="22"/>
        </w:rPr>
      </w:pPr>
      <w:r>
        <w:rPr>
          <w:rFonts w:ascii="Georgia" w:hAnsi="Georgia"/>
          <w:sz w:val="22"/>
          <w:szCs w:val="22"/>
        </w:rPr>
        <w:lastRenderedPageBreak/>
        <w:t>Questo</w:t>
      </w:r>
      <w:r w:rsidR="00D37B35" w:rsidRPr="00D72303">
        <w:rPr>
          <w:rFonts w:ascii="Georgia" w:hAnsi="Georgia"/>
          <w:sz w:val="22"/>
          <w:szCs w:val="22"/>
        </w:rPr>
        <w:t xml:space="preserve"> dibattito ha </w:t>
      </w:r>
      <w:r w:rsidR="00F614E6">
        <w:rPr>
          <w:rFonts w:ascii="Georgia" w:hAnsi="Georgia"/>
          <w:sz w:val="22"/>
          <w:szCs w:val="22"/>
        </w:rPr>
        <w:t xml:space="preserve">la sua </w:t>
      </w:r>
      <w:r w:rsidR="00D37B35" w:rsidRPr="00D72303">
        <w:rPr>
          <w:rFonts w:ascii="Georgia" w:hAnsi="Georgia"/>
          <w:sz w:val="22"/>
          <w:szCs w:val="22"/>
        </w:rPr>
        <w:t xml:space="preserve">espressione </w:t>
      </w:r>
      <w:r w:rsidR="00F614E6">
        <w:rPr>
          <w:rFonts w:ascii="Georgia" w:hAnsi="Georgia"/>
          <w:sz w:val="22"/>
          <w:szCs w:val="22"/>
        </w:rPr>
        <w:t xml:space="preserve">più </w:t>
      </w:r>
      <w:r w:rsidR="00D37B35" w:rsidRPr="00D72303">
        <w:rPr>
          <w:rFonts w:ascii="Georgia" w:hAnsi="Georgia"/>
          <w:sz w:val="22"/>
          <w:szCs w:val="22"/>
        </w:rPr>
        <w:t xml:space="preserve">aspra quando </w:t>
      </w:r>
      <w:r w:rsidR="00F614E6">
        <w:rPr>
          <w:rFonts w:ascii="Georgia" w:hAnsi="Georgia"/>
          <w:sz w:val="22"/>
          <w:szCs w:val="22"/>
        </w:rPr>
        <w:t xml:space="preserve">dalla Francia </w:t>
      </w:r>
      <w:r w:rsidR="00BF03DB" w:rsidRPr="00D72303">
        <w:rPr>
          <w:rFonts w:ascii="Georgia" w:hAnsi="Georgia"/>
          <w:sz w:val="22"/>
          <w:szCs w:val="22"/>
        </w:rPr>
        <w:t xml:space="preserve">varca l’oceano, a fine anni Settanta, con la presenza negli Stati Uniti di Monique Wittig e, dall’altra parte, le conferenze di Cixous, Kristeva, Irigaray, </w:t>
      </w:r>
      <w:r w:rsidR="00BF03DB" w:rsidRPr="00F614E6">
        <w:rPr>
          <w:rFonts w:ascii="Georgia" w:hAnsi="Georgia"/>
          <w:i/>
          <w:iCs/>
          <w:sz w:val="22"/>
          <w:szCs w:val="22"/>
        </w:rPr>
        <w:t>the Holy Trinity</w:t>
      </w:r>
      <w:r w:rsidR="00BF03DB" w:rsidRPr="00D72303">
        <w:rPr>
          <w:rFonts w:ascii="Georgia" w:hAnsi="Georgia"/>
          <w:sz w:val="22"/>
          <w:szCs w:val="22"/>
        </w:rPr>
        <w:t xml:space="preserve"> del sedicente French Feminism, poi smontato da Christine Delphy come un’«americanata»</w:t>
      </w:r>
      <w:r w:rsidR="004135D8" w:rsidRPr="00D72303">
        <w:rPr>
          <w:rStyle w:val="FootnoteReference"/>
          <w:rFonts w:ascii="Georgia" w:hAnsi="Georgia"/>
          <w:i/>
          <w:iCs/>
          <w:sz w:val="22"/>
          <w:szCs w:val="22"/>
        </w:rPr>
        <w:footnoteReference w:id="6"/>
      </w:r>
      <w:r w:rsidR="00F614E6">
        <w:rPr>
          <w:rFonts w:ascii="Georgia" w:hAnsi="Georgia"/>
          <w:sz w:val="22"/>
          <w:szCs w:val="22"/>
        </w:rPr>
        <w:t xml:space="preserve">. </w:t>
      </w:r>
      <w:r w:rsidR="00D562AB" w:rsidRPr="00D72303">
        <w:rPr>
          <w:rFonts w:ascii="Georgia" w:hAnsi="Georgia"/>
          <w:sz w:val="22"/>
          <w:szCs w:val="22"/>
        </w:rPr>
        <w:t xml:space="preserve">Di Cori scrive rispetto alla disanima di Delphy dell’espressione </w:t>
      </w:r>
      <w:r w:rsidR="00D562AB" w:rsidRPr="00F614E6">
        <w:rPr>
          <w:rFonts w:ascii="Georgia" w:hAnsi="Georgia"/>
          <w:i/>
          <w:iCs/>
          <w:sz w:val="22"/>
          <w:szCs w:val="22"/>
        </w:rPr>
        <w:t>Frenc</w:t>
      </w:r>
      <w:r w:rsidR="00F614E6" w:rsidRPr="00F614E6">
        <w:rPr>
          <w:rFonts w:ascii="Georgia" w:hAnsi="Georgia"/>
          <w:i/>
          <w:iCs/>
          <w:sz w:val="22"/>
          <w:szCs w:val="22"/>
        </w:rPr>
        <w:t>h</w:t>
      </w:r>
      <w:r w:rsidR="00D562AB" w:rsidRPr="00F614E6">
        <w:rPr>
          <w:rFonts w:ascii="Georgia" w:hAnsi="Georgia"/>
          <w:i/>
          <w:iCs/>
          <w:sz w:val="22"/>
          <w:szCs w:val="22"/>
        </w:rPr>
        <w:t xml:space="preserve"> Feminism</w:t>
      </w:r>
      <w:r w:rsidR="00D562AB" w:rsidRPr="00D72303">
        <w:rPr>
          <w:rFonts w:ascii="Georgia" w:hAnsi="Georgia"/>
          <w:sz w:val="22"/>
          <w:szCs w:val="22"/>
        </w:rPr>
        <w:t>:</w:t>
      </w:r>
    </w:p>
    <w:p w14:paraId="0E6891C7" w14:textId="77777777" w:rsidR="00D562AB" w:rsidRDefault="00D562AB" w:rsidP="00963B00">
      <w:pPr>
        <w:spacing w:after="0" w:line="360" w:lineRule="auto"/>
        <w:jc w:val="both"/>
        <w:rPr>
          <w:rFonts w:ascii="Georgia" w:hAnsi="Georgia"/>
        </w:rPr>
      </w:pPr>
    </w:p>
    <w:p w14:paraId="67630EB5" w14:textId="41E5C21E" w:rsidR="00D562AB" w:rsidRDefault="00F614E6" w:rsidP="00D562AB">
      <w:pPr>
        <w:spacing w:after="0" w:line="360" w:lineRule="auto"/>
        <w:ind w:left="567" w:right="567"/>
        <w:jc w:val="both"/>
        <w:rPr>
          <w:rFonts w:ascii="Georgia" w:hAnsi="Georgia"/>
        </w:rPr>
      </w:pPr>
      <w:r>
        <w:rPr>
          <w:rFonts w:ascii="Georgia" w:hAnsi="Georgia"/>
        </w:rPr>
        <w:t>L</w:t>
      </w:r>
      <w:r w:rsidR="00BF03DB">
        <w:rPr>
          <w:rFonts w:ascii="Georgia" w:hAnsi="Georgia"/>
        </w:rPr>
        <w:t xml:space="preserve">a formula le sembrava un insulto: quel presunto femminismo francese era da lei ritenuto del tutto mistificante e fasullo, l’ennesimo tentativo di portare a termine </w:t>
      </w:r>
      <w:r w:rsidR="00963B00">
        <w:rPr>
          <w:rFonts w:ascii="Georgia" w:hAnsi="Georgia"/>
        </w:rPr>
        <w:t>un’operazione colonialista, questa volta al fine di far apparire come trionfante una posizione essenzialista intorno alle identità femminili e maschili, in Francia tutt’altro che condivisa</w:t>
      </w:r>
      <w:r w:rsidR="006842AC">
        <w:rPr>
          <w:rStyle w:val="FootnoteReference"/>
          <w:rFonts w:ascii="Georgia" w:hAnsi="Georgia"/>
        </w:rPr>
        <w:footnoteReference w:id="7"/>
      </w:r>
      <w:r w:rsidR="00D47229">
        <w:rPr>
          <w:rFonts w:ascii="Georgia" w:hAnsi="Georgia"/>
        </w:rPr>
        <w:t xml:space="preserve">. </w:t>
      </w:r>
    </w:p>
    <w:p w14:paraId="2C9D73A3" w14:textId="77777777" w:rsidR="00D562AB" w:rsidRDefault="00D562AB" w:rsidP="00963B00">
      <w:pPr>
        <w:spacing w:after="0" w:line="360" w:lineRule="auto"/>
        <w:jc w:val="both"/>
        <w:rPr>
          <w:rFonts w:ascii="Georgia" w:hAnsi="Georgia"/>
        </w:rPr>
      </w:pPr>
    </w:p>
    <w:p w14:paraId="18C50C03" w14:textId="0BE68A05" w:rsidR="003767DA" w:rsidRPr="00D72303" w:rsidRDefault="00D47229" w:rsidP="00963B00">
      <w:pPr>
        <w:spacing w:after="0" w:line="360" w:lineRule="auto"/>
        <w:jc w:val="both"/>
        <w:rPr>
          <w:rFonts w:ascii="Georgia" w:hAnsi="Georgia"/>
          <w:sz w:val="22"/>
          <w:szCs w:val="22"/>
        </w:rPr>
      </w:pPr>
      <w:r w:rsidRPr="00D72303">
        <w:rPr>
          <w:rFonts w:ascii="Georgia" w:hAnsi="Georgia"/>
          <w:sz w:val="22"/>
          <w:szCs w:val="22"/>
        </w:rPr>
        <w:t>Dietro a questo disvelamento c’è «la ferma opposizione all’essenzialismo e alla concezione naturalistica e biologista delle differenze sessuali»</w:t>
      </w:r>
      <w:r w:rsidRPr="00D72303">
        <w:rPr>
          <w:rStyle w:val="FootnoteReference"/>
          <w:rFonts w:ascii="Georgia" w:hAnsi="Georgia"/>
          <w:sz w:val="22"/>
          <w:szCs w:val="22"/>
        </w:rPr>
        <w:footnoteReference w:id="8"/>
      </w:r>
      <w:r w:rsidR="00D562AB" w:rsidRPr="00D72303">
        <w:rPr>
          <w:rFonts w:ascii="Georgia" w:hAnsi="Georgia"/>
          <w:sz w:val="22"/>
          <w:szCs w:val="22"/>
        </w:rPr>
        <w:t xml:space="preserve">, oltre </w:t>
      </w:r>
      <w:r w:rsidRPr="00D72303">
        <w:rPr>
          <w:rFonts w:ascii="Georgia" w:hAnsi="Georgia"/>
          <w:sz w:val="22"/>
          <w:szCs w:val="22"/>
        </w:rPr>
        <w:t xml:space="preserve">alle divergenze sugli strumenti epistemologici, la diffidenza cioè delle materialiste verso la psicanalisi e la scelta delle scienze sociali. </w:t>
      </w:r>
    </w:p>
    <w:p w14:paraId="0A260C2C" w14:textId="26498A5B" w:rsidR="00D562AB" w:rsidRDefault="00D562AB" w:rsidP="00963B00">
      <w:pPr>
        <w:spacing w:after="0" w:line="360" w:lineRule="auto"/>
        <w:jc w:val="both"/>
        <w:rPr>
          <w:rFonts w:ascii="Georgia" w:hAnsi="Georgia"/>
        </w:rPr>
      </w:pPr>
    </w:p>
    <w:p w14:paraId="1F1CA8FD" w14:textId="244F7B1F" w:rsidR="00A164FF" w:rsidRPr="00BE3E64" w:rsidRDefault="00A164FF" w:rsidP="00A164FF">
      <w:pPr>
        <w:pStyle w:val="ListParagraph"/>
        <w:numPr>
          <w:ilvl w:val="0"/>
          <w:numId w:val="1"/>
        </w:numPr>
        <w:spacing w:after="0" w:line="360" w:lineRule="auto"/>
        <w:jc w:val="both"/>
        <w:rPr>
          <w:rFonts w:ascii="Georgia" w:hAnsi="Georgia"/>
          <w:sz w:val="24"/>
          <w:szCs w:val="24"/>
        </w:rPr>
      </w:pPr>
      <w:r w:rsidRPr="005025A2">
        <w:rPr>
          <w:rFonts w:ascii="Georgia" w:hAnsi="Georgia"/>
          <w:sz w:val="24"/>
          <w:szCs w:val="24"/>
        </w:rPr>
        <w:t xml:space="preserve">Il </w:t>
      </w:r>
      <w:r w:rsidR="005025A2">
        <w:rPr>
          <w:rFonts w:ascii="Georgia" w:hAnsi="Georgia"/>
          <w:sz w:val="24"/>
          <w:szCs w:val="24"/>
        </w:rPr>
        <w:t>«</w:t>
      </w:r>
      <w:r w:rsidR="002938A7" w:rsidRPr="005025A2">
        <w:rPr>
          <w:rFonts w:ascii="Georgia" w:hAnsi="Georgia"/>
          <w:sz w:val="24"/>
          <w:szCs w:val="24"/>
        </w:rPr>
        <w:t>S</w:t>
      </w:r>
      <w:r w:rsidRPr="005025A2">
        <w:rPr>
          <w:rFonts w:ascii="Georgia" w:hAnsi="Georgia"/>
          <w:sz w:val="24"/>
          <w:szCs w:val="24"/>
        </w:rPr>
        <w:t>ottosopra</w:t>
      </w:r>
      <w:r w:rsidR="005025A2">
        <w:rPr>
          <w:rFonts w:ascii="Georgia" w:hAnsi="Georgia"/>
          <w:sz w:val="24"/>
          <w:szCs w:val="24"/>
        </w:rPr>
        <w:t>»</w:t>
      </w:r>
      <w:r w:rsidRPr="00BE3E64">
        <w:rPr>
          <w:rFonts w:ascii="Georgia" w:hAnsi="Georgia"/>
          <w:sz w:val="24"/>
          <w:szCs w:val="24"/>
        </w:rPr>
        <w:t xml:space="preserve"> verde </w:t>
      </w:r>
    </w:p>
    <w:p w14:paraId="5F1EEE66" w14:textId="77777777" w:rsidR="00D562AB" w:rsidRDefault="00D562AB" w:rsidP="002938A7">
      <w:pPr>
        <w:spacing w:after="0" w:line="360" w:lineRule="auto"/>
        <w:jc w:val="both"/>
        <w:rPr>
          <w:rFonts w:ascii="Georgia" w:hAnsi="Georgia"/>
          <w:i/>
          <w:iCs/>
        </w:rPr>
      </w:pPr>
    </w:p>
    <w:p w14:paraId="4A1616AD" w14:textId="2F27D121" w:rsidR="002938A7" w:rsidRPr="00D56803" w:rsidRDefault="007E1DAE" w:rsidP="002938A7">
      <w:pPr>
        <w:spacing w:after="0" w:line="360" w:lineRule="auto"/>
        <w:jc w:val="both"/>
        <w:rPr>
          <w:rFonts w:ascii="Georgia" w:hAnsi="Georgia"/>
          <w:sz w:val="22"/>
          <w:szCs w:val="22"/>
        </w:rPr>
      </w:pPr>
      <w:r w:rsidRPr="00D56803">
        <w:rPr>
          <w:rFonts w:ascii="Georgia" w:hAnsi="Georgia"/>
          <w:sz w:val="22"/>
          <w:szCs w:val="22"/>
        </w:rPr>
        <w:t xml:space="preserve">Il </w:t>
      </w:r>
      <w:r w:rsidRPr="00D56803">
        <w:rPr>
          <w:rFonts w:ascii="Georgia" w:hAnsi="Georgia"/>
          <w:i/>
          <w:iCs/>
          <w:sz w:val="22"/>
          <w:szCs w:val="22"/>
        </w:rPr>
        <w:t>«</w:t>
      </w:r>
      <w:r w:rsidR="002938A7" w:rsidRPr="00D56803">
        <w:rPr>
          <w:rFonts w:ascii="Georgia" w:hAnsi="Georgia"/>
          <w:i/>
          <w:iCs/>
          <w:sz w:val="22"/>
          <w:szCs w:val="22"/>
        </w:rPr>
        <w:t>Sottosopra</w:t>
      </w:r>
      <w:r w:rsidRPr="00D56803">
        <w:rPr>
          <w:rFonts w:ascii="Georgia" w:hAnsi="Georgia"/>
          <w:i/>
          <w:iCs/>
          <w:sz w:val="22"/>
          <w:szCs w:val="22"/>
        </w:rPr>
        <w:t>»</w:t>
      </w:r>
      <w:r w:rsidRPr="00D56803">
        <w:rPr>
          <w:rFonts w:ascii="Georgia" w:hAnsi="Georgia"/>
          <w:sz w:val="22"/>
          <w:szCs w:val="22"/>
        </w:rPr>
        <w:t xml:space="preserve"> verde esce nel gennaio 1983 ma </w:t>
      </w:r>
      <w:r w:rsidRPr="00D56803">
        <w:rPr>
          <w:rFonts w:ascii="Georgia" w:hAnsi="Georgia"/>
          <w:i/>
          <w:iCs/>
          <w:sz w:val="22"/>
          <w:szCs w:val="22"/>
        </w:rPr>
        <w:t>«Sottosopra»</w:t>
      </w:r>
      <w:r w:rsidRPr="00D56803">
        <w:rPr>
          <w:rFonts w:ascii="Georgia" w:hAnsi="Georgia"/>
          <w:sz w:val="22"/>
          <w:szCs w:val="22"/>
        </w:rPr>
        <w:t xml:space="preserve"> </w:t>
      </w:r>
      <w:r w:rsidR="00D562AB" w:rsidRPr="00D56803">
        <w:rPr>
          <w:rFonts w:ascii="Georgia" w:hAnsi="Georgia"/>
          <w:sz w:val="22"/>
          <w:szCs w:val="22"/>
        </w:rPr>
        <w:t xml:space="preserve">è </w:t>
      </w:r>
      <w:r w:rsidR="002938A7" w:rsidRPr="00D56803">
        <w:rPr>
          <w:rFonts w:ascii="Georgia" w:hAnsi="Georgia"/>
          <w:sz w:val="22"/>
          <w:szCs w:val="22"/>
        </w:rPr>
        <w:t>una rivista</w:t>
      </w:r>
      <w:r w:rsidRPr="00D56803">
        <w:rPr>
          <w:rFonts w:ascii="Georgia" w:hAnsi="Georgia"/>
          <w:sz w:val="22"/>
          <w:szCs w:val="22"/>
        </w:rPr>
        <w:t xml:space="preserve"> storica</w:t>
      </w:r>
      <w:r w:rsidR="002938A7" w:rsidRPr="00D56803">
        <w:rPr>
          <w:rFonts w:ascii="Georgia" w:hAnsi="Georgia"/>
          <w:sz w:val="22"/>
          <w:szCs w:val="22"/>
        </w:rPr>
        <w:t xml:space="preserve"> del femminismo italiano, che, uscita per la prima volta nel 197</w:t>
      </w:r>
      <w:r w:rsidR="00D562AB" w:rsidRPr="00D56803">
        <w:rPr>
          <w:rFonts w:ascii="Georgia" w:hAnsi="Georgia"/>
          <w:sz w:val="22"/>
          <w:szCs w:val="22"/>
        </w:rPr>
        <w:t>3</w:t>
      </w:r>
      <w:r w:rsidR="002938A7" w:rsidRPr="00D56803">
        <w:rPr>
          <w:rFonts w:ascii="Georgia" w:hAnsi="Georgia"/>
          <w:sz w:val="22"/>
          <w:szCs w:val="22"/>
        </w:rPr>
        <w:t xml:space="preserve">, </w:t>
      </w:r>
      <w:r w:rsidR="00740542">
        <w:rPr>
          <w:rFonts w:ascii="Georgia" w:hAnsi="Georgia"/>
          <w:sz w:val="22"/>
          <w:szCs w:val="22"/>
        </w:rPr>
        <w:t>interrompe</w:t>
      </w:r>
      <w:r w:rsidR="002938A7" w:rsidRPr="00D56803">
        <w:rPr>
          <w:rFonts w:ascii="Georgia" w:hAnsi="Georgia"/>
          <w:sz w:val="22"/>
          <w:szCs w:val="22"/>
        </w:rPr>
        <w:t xml:space="preserve"> le pubblicazioni nel 1976</w:t>
      </w:r>
      <w:r w:rsidRPr="00D56803">
        <w:rPr>
          <w:rFonts w:ascii="Georgia" w:hAnsi="Georgia"/>
          <w:sz w:val="22"/>
          <w:szCs w:val="22"/>
        </w:rPr>
        <w:t>;</w:t>
      </w:r>
      <w:r w:rsidR="002938A7" w:rsidRPr="00D56803">
        <w:rPr>
          <w:rFonts w:ascii="Georgia" w:hAnsi="Georgia"/>
          <w:sz w:val="22"/>
          <w:szCs w:val="22"/>
        </w:rPr>
        <w:t xml:space="preserve"> </w:t>
      </w:r>
      <w:r w:rsidR="00D562AB" w:rsidRPr="00D56803">
        <w:rPr>
          <w:rFonts w:ascii="Georgia" w:hAnsi="Georgia"/>
          <w:sz w:val="22"/>
          <w:szCs w:val="22"/>
        </w:rPr>
        <w:t>anche</w:t>
      </w:r>
      <w:r w:rsidR="002938A7" w:rsidRPr="00D56803">
        <w:rPr>
          <w:rFonts w:ascii="Georgia" w:hAnsi="Georgia"/>
          <w:sz w:val="22"/>
          <w:szCs w:val="22"/>
        </w:rPr>
        <w:t xml:space="preserve"> la firma Gruppo 4 </w:t>
      </w:r>
      <w:r w:rsidR="00740542">
        <w:rPr>
          <w:rFonts w:ascii="Georgia" w:hAnsi="Georgia"/>
          <w:sz w:val="22"/>
          <w:szCs w:val="22"/>
        </w:rPr>
        <w:t xml:space="preserve">di </w:t>
      </w:r>
      <w:r w:rsidR="00740542" w:rsidRPr="00D56803">
        <w:rPr>
          <w:rFonts w:ascii="Georgia" w:hAnsi="Georgia"/>
          <w:sz w:val="22"/>
          <w:szCs w:val="22"/>
        </w:rPr>
        <w:t xml:space="preserve">«Più donne che uomini» </w:t>
      </w:r>
      <w:r w:rsidR="002938A7" w:rsidRPr="00D56803">
        <w:rPr>
          <w:rFonts w:ascii="Georgia" w:hAnsi="Georgia"/>
          <w:sz w:val="22"/>
          <w:szCs w:val="22"/>
        </w:rPr>
        <w:t>si riferi</w:t>
      </w:r>
      <w:r w:rsidR="00D562AB" w:rsidRPr="00D56803">
        <w:rPr>
          <w:rFonts w:ascii="Georgia" w:hAnsi="Georgia"/>
          <w:sz w:val="22"/>
          <w:szCs w:val="22"/>
        </w:rPr>
        <w:t>va</w:t>
      </w:r>
      <w:r w:rsidR="002938A7" w:rsidRPr="00D56803">
        <w:rPr>
          <w:rFonts w:ascii="Georgia" w:hAnsi="Georgia"/>
          <w:sz w:val="22"/>
          <w:szCs w:val="22"/>
        </w:rPr>
        <w:t xml:space="preserve"> a un’esperienza </w:t>
      </w:r>
      <w:r w:rsidR="00D562AB" w:rsidRPr="00D56803">
        <w:rPr>
          <w:rFonts w:ascii="Georgia" w:hAnsi="Georgia"/>
          <w:sz w:val="22"/>
          <w:szCs w:val="22"/>
        </w:rPr>
        <w:t>precedente</w:t>
      </w:r>
      <w:r w:rsidR="002938A7" w:rsidRPr="00D56803">
        <w:rPr>
          <w:rFonts w:ascii="Georgia" w:hAnsi="Georgia"/>
          <w:sz w:val="22"/>
          <w:szCs w:val="22"/>
        </w:rPr>
        <w:t xml:space="preserve">, riprenderli è l’evidente rivendicazione della continuità con quel passato femminista per il quale </w:t>
      </w:r>
      <w:r w:rsidR="00740542">
        <w:rPr>
          <w:rFonts w:ascii="Georgia" w:hAnsi="Georgia"/>
          <w:sz w:val="22"/>
          <w:szCs w:val="22"/>
        </w:rPr>
        <w:t xml:space="preserve">si </w:t>
      </w:r>
      <w:r w:rsidR="002938A7" w:rsidRPr="00D56803">
        <w:rPr>
          <w:rFonts w:ascii="Georgia" w:hAnsi="Georgia"/>
          <w:sz w:val="22"/>
          <w:szCs w:val="22"/>
        </w:rPr>
        <w:t xml:space="preserve">vuole rappresentare una svolta. </w:t>
      </w:r>
    </w:p>
    <w:p w14:paraId="172175C1" w14:textId="272AC588" w:rsidR="00A050B8" w:rsidRPr="00D56803" w:rsidRDefault="002938A7" w:rsidP="002938A7">
      <w:pPr>
        <w:spacing w:after="0" w:line="360" w:lineRule="auto"/>
        <w:jc w:val="both"/>
        <w:rPr>
          <w:rFonts w:ascii="Georgia" w:hAnsi="Georgia"/>
          <w:sz w:val="22"/>
          <w:szCs w:val="22"/>
        </w:rPr>
      </w:pPr>
      <w:r w:rsidRPr="00D56803">
        <w:rPr>
          <w:rFonts w:ascii="Georgia" w:hAnsi="Georgia"/>
          <w:sz w:val="22"/>
          <w:szCs w:val="22"/>
        </w:rPr>
        <w:t>Il Gruppo n. 4 è composto da dodici donne che si riunivano al momento della scrittura già da sei anni, analizzando i rapporti tra donne</w:t>
      </w:r>
      <w:r w:rsidR="00740542">
        <w:rPr>
          <w:rFonts w:ascii="Georgia" w:hAnsi="Georgia"/>
          <w:sz w:val="22"/>
          <w:szCs w:val="22"/>
        </w:rPr>
        <w:t xml:space="preserve"> </w:t>
      </w:r>
      <w:r w:rsidRPr="00D56803">
        <w:rPr>
          <w:rFonts w:ascii="Georgia" w:hAnsi="Georgia"/>
          <w:sz w:val="22"/>
          <w:szCs w:val="22"/>
        </w:rPr>
        <w:t>che si erano stabiliti attraverso la Libreria delle Donne di Milano; tra queste Luisa Muraro, Lia Cigarini e Luisa Abbà, che hanno dato vita ad alcuni dei primi gruppi del femminismo italiano</w:t>
      </w:r>
      <w:r w:rsidR="00740542">
        <w:rPr>
          <w:rFonts w:ascii="Georgia" w:hAnsi="Georgia"/>
          <w:sz w:val="22"/>
          <w:szCs w:val="22"/>
        </w:rPr>
        <w:t>.</w:t>
      </w:r>
    </w:p>
    <w:p w14:paraId="23E41F8A" w14:textId="5004F2F3" w:rsidR="006836E5" w:rsidRPr="00D56803" w:rsidRDefault="006836E5" w:rsidP="006836E5">
      <w:pPr>
        <w:spacing w:after="0" w:line="360" w:lineRule="auto"/>
        <w:jc w:val="both"/>
        <w:rPr>
          <w:rFonts w:ascii="Georgia" w:hAnsi="Georgia"/>
          <w:sz w:val="22"/>
          <w:szCs w:val="22"/>
        </w:rPr>
      </w:pPr>
      <w:r w:rsidRPr="00D56803">
        <w:rPr>
          <w:rFonts w:ascii="Georgia" w:hAnsi="Georgia"/>
          <w:sz w:val="22"/>
          <w:szCs w:val="22"/>
        </w:rPr>
        <w:t>«Più donne che uomini»</w:t>
      </w:r>
      <w:r w:rsidR="007E1DAE" w:rsidRPr="00D56803">
        <w:rPr>
          <w:rFonts w:ascii="Georgia" w:hAnsi="Georgia"/>
          <w:sz w:val="22"/>
          <w:szCs w:val="22"/>
        </w:rPr>
        <w:t xml:space="preserve"> </w:t>
      </w:r>
      <w:r w:rsidRPr="00D56803">
        <w:rPr>
          <w:rFonts w:ascii="Georgia" w:hAnsi="Georgia"/>
          <w:sz w:val="22"/>
          <w:szCs w:val="22"/>
        </w:rPr>
        <w:t xml:space="preserve">parte con lo stato dell’arte del movimento femminista e la definizione di nuovi obiettivi: un gruppo di donne, costata i guadagni ottenuti in un decennio di femminismo e misura quello che manca nel «modo di tradurre in realtà sociale l’esperienza, il sapere, il valore di essere donne», analizza cioè la difficoltà nei rapporti sociali e nel mondo, dove il meglio delle donne non avrebbe corso. </w:t>
      </w:r>
      <w:r w:rsidR="00740542">
        <w:rPr>
          <w:rFonts w:ascii="Georgia" w:hAnsi="Georgia"/>
          <w:sz w:val="22"/>
          <w:szCs w:val="22"/>
        </w:rPr>
        <w:t>Si</w:t>
      </w:r>
      <w:r w:rsidRPr="00D56803">
        <w:rPr>
          <w:rFonts w:ascii="Georgia" w:hAnsi="Georgia"/>
          <w:sz w:val="22"/>
          <w:szCs w:val="22"/>
        </w:rPr>
        <w:t xml:space="preserve"> fa emergere lo «scacco nelle prestazioni della vita sociale […] un blocco delle proprie capacità», un ostacolo interno alle donne. Secondo le autrici, il passaggio è necessario perché le donne avrebbero «voglia di stare al mondo da signore, in grande, […] voglia di vincere»</w:t>
      </w:r>
      <w:r w:rsidR="007E1DAE" w:rsidRPr="00D56803">
        <w:rPr>
          <w:rFonts w:ascii="Georgia" w:hAnsi="Georgia"/>
          <w:sz w:val="22"/>
          <w:szCs w:val="22"/>
        </w:rPr>
        <w:t xml:space="preserve">, desiderio di vivere con «agio», </w:t>
      </w:r>
      <w:r w:rsidRPr="00D56803">
        <w:rPr>
          <w:rFonts w:ascii="Georgia" w:hAnsi="Georgia"/>
          <w:sz w:val="22"/>
          <w:szCs w:val="22"/>
        </w:rPr>
        <w:t xml:space="preserve"> ma qualcosa dentro di loro «resiste ad entrare nei giochi sociali» a cui </w:t>
      </w:r>
      <w:r w:rsidRPr="00D56803">
        <w:rPr>
          <w:rFonts w:ascii="Georgia" w:hAnsi="Georgia"/>
          <w:sz w:val="22"/>
          <w:szCs w:val="22"/>
        </w:rPr>
        <w:lastRenderedPageBreak/>
        <w:t xml:space="preserve">rimangono estranee, separate in piccoli gruppi femministi, avendo alzato una barriera difensiva dalla società oppure, se non perdono la «voglia di vincere», questa si connota inevitabilmente come «aspirazione virile» e la «donna ci perde il corpo». Per uscire da questa dinamica secondo il Gruppo n. 4 è necessario abbandonare quello che chiamano </w:t>
      </w:r>
      <w:r w:rsidRPr="00D56803">
        <w:rPr>
          <w:rFonts w:ascii="Georgia" w:hAnsi="Georgia" w:cstheme="minorHAnsi"/>
          <w:sz w:val="22"/>
          <w:szCs w:val="22"/>
        </w:rPr>
        <w:t>«</w:t>
      </w:r>
      <w:r w:rsidRPr="00D56803">
        <w:rPr>
          <w:rFonts w:ascii="Georgia" w:hAnsi="Georgia"/>
          <w:sz w:val="22"/>
          <w:szCs w:val="22"/>
        </w:rPr>
        <w:t>separatismo statico</w:t>
      </w:r>
      <w:r w:rsidRPr="00D56803">
        <w:rPr>
          <w:rFonts w:ascii="Georgia" w:hAnsi="Georgia" w:cstheme="minorHAnsi"/>
          <w:sz w:val="22"/>
          <w:szCs w:val="22"/>
        </w:rPr>
        <w:t>»</w:t>
      </w:r>
      <w:r w:rsidRPr="00D56803">
        <w:rPr>
          <w:rFonts w:ascii="Georgia" w:hAnsi="Georgia"/>
          <w:sz w:val="22"/>
          <w:szCs w:val="22"/>
        </w:rPr>
        <w:t xml:space="preserve"> sostituendolo con «una trama di rapporti preferenziali», il «mondo comune delle donne», e specificano: «la separazione è uno strumento di lotta e non una sistemazione dei rapporti uomo–donna». Questo è uno dei punti focali su cui si </w:t>
      </w:r>
      <w:r w:rsidR="007C505E">
        <w:rPr>
          <w:rFonts w:ascii="Georgia" w:hAnsi="Georgia"/>
          <w:sz w:val="22"/>
          <w:szCs w:val="22"/>
        </w:rPr>
        <w:t>focalizza</w:t>
      </w:r>
      <w:r w:rsidRPr="00D56803">
        <w:rPr>
          <w:rFonts w:ascii="Georgia" w:hAnsi="Georgia"/>
          <w:sz w:val="22"/>
          <w:szCs w:val="22"/>
        </w:rPr>
        <w:t xml:space="preserve"> la critica del lesbismo femminista: </w:t>
      </w:r>
      <w:r w:rsidR="007C505E">
        <w:rPr>
          <w:rFonts w:ascii="Georgia" w:hAnsi="Georgia"/>
          <w:sz w:val="22"/>
          <w:szCs w:val="22"/>
        </w:rPr>
        <w:t>la proposta di</w:t>
      </w:r>
      <w:r w:rsidRPr="00D56803">
        <w:rPr>
          <w:rFonts w:ascii="Georgia" w:hAnsi="Georgia"/>
          <w:sz w:val="22"/>
          <w:szCs w:val="22"/>
        </w:rPr>
        <w:t xml:space="preserve"> una sorta di separatismo a tempo, la separazione dagli uomini per poi tornarvi, una volta sistemati i rapporti. </w:t>
      </w:r>
      <w:r w:rsidR="009F266C">
        <w:rPr>
          <w:rFonts w:ascii="Georgia" w:hAnsi="Georgia"/>
          <w:sz w:val="22"/>
          <w:szCs w:val="22"/>
        </w:rPr>
        <w:t>Ma</w:t>
      </w:r>
      <w:r w:rsidRPr="00D56803">
        <w:rPr>
          <w:rFonts w:ascii="Georgia" w:hAnsi="Georgia"/>
          <w:sz w:val="22"/>
          <w:szCs w:val="22"/>
        </w:rPr>
        <w:t xml:space="preserve"> è solo un</w:t>
      </w:r>
      <w:r w:rsidR="009F266C">
        <w:rPr>
          <w:rFonts w:ascii="Georgia" w:hAnsi="Georgia"/>
          <w:sz w:val="22"/>
          <w:szCs w:val="22"/>
        </w:rPr>
        <w:t xml:space="preserve">a delle </w:t>
      </w:r>
      <w:r w:rsidRPr="00D56803">
        <w:rPr>
          <w:rFonts w:ascii="Georgia" w:hAnsi="Georgia"/>
          <w:sz w:val="22"/>
          <w:szCs w:val="22"/>
        </w:rPr>
        <w:t>articolazion</w:t>
      </w:r>
      <w:r w:rsidR="009F266C">
        <w:rPr>
          <w:rFonts w:ascii="Georgia" w:hAnsi="Georgia"/>
          <w:sz w:val="22"/>
          <w:szCs w:val="22"/>
        </w:rPr>
        <w:t>i</w:t>
      </w:r>
      <w:r w:rsidRPr="00D56803">
        <w:rPr>
          <w:rFonts w:ascii="Georgia" w:hAnsi="Georgia"/>
          <w:sz w:val="22"/>
          <w:szCs w:val="22"/>
        </w:rPr>
        <w:t xml:space="preserve"> di una </w:t>
      </w:r>
      <w:r w:rsidR="009F266C">
        <w:rPr>
          <w:rFonts w:ascii="Georgia" w:hAnsi="Georgia"/>
          <w:sz w:val="22"/>
          <w:szCs w:val="22"/>
        </w:rPr>
        <w:t>critica</w:t>
      </w:r>
      <w:r w:rsidRPr="00D56803">
        <w:rPr>
          <w:rFonts w:ascii="Georgia" w:hAnsi="Georgia"/>
          <w:sz w:val="22"/>
          <w:szCs w:val="22"/>
        </w:rPr>
        <w:t xml:space="preserve"> più ampia</w:t>
      </w:r>
      <w:r w:rsidR="007C505E">
        <w:rPr>
          <w:rFonts w:ascii="Georgia" w:hAnsi="Georgia"/>
          <w:sz w:val="22"/>
          <w:szCs w:val="22"/>
        </w:rPr>
        <w:t>:</w:t>
      </w:r>
      <w:r w:rsidR="003E2D0C" w:rsidRPr="00D56803">
        <w:rPr>
          <w:rFonts w:ascii="Georgia" w:hAnsi="Georgia"/>
          <w:sz w:val="22"/>
          <w:szCs w:val="22"/>
        </w:rPr>
        <w:t xml:space="preserve"> </w:t>
      </w:r>
      <w:r w:rsidR="009F266C" w:rsidRPr="00A153F0">
        <w:rPr>
          <w:rFonts w:ascii="Georgia" w:hAnsi="Georgia"/>
          <w:sz w:val="22"/>
          <w:szCs w:val="22"/>
        </w:rPr>
        <w:t xml:space="preserve">biasima </w:t>
      </w:r>
      <w:r w:rsidRPr="00A153F0">
        <w:rPr>
          <w:rFonts w:ascii="Georgia" w:hAnsi="Georgia"/>
          <w:sz w:val="22"/>
          <w:szCs w:val="22"/>
        </w:rPr>
        <w:t>il fatto che, parlando di una mancanza del «mondo comune delle donne», il «Sottosopra» disconoscerebbe - o per lo meno ometterebbe - tutto ciò che di autorevole lo ha preceduto nei percorsi femministi</w:t>
      </w:r>
      <w:r w:rsidR="007C505E" w:rsidRPr="00A153F0">
        <w:rPr>
          <w:rFonts w:ascii="Georgia" w:hAnsi="Georgia"/>
          <w:sz w:val="22"/>
          <w:szCs w:val="22"/>
        </w:rPr>
        <w:t>;</w:t>
      </w:r>
      <w:r w:rsidRPr="00A153F0">
        <w:rPr>
          <w:rFonts w:ascii="Georgia" w:hAnsi="Georgia"/>
          <w:sz w:val="22"/>
          <w:szCs w:val="22"/>
        </w:rPr>
        <w:t xml:space="preserve"> stigmatizza</w:t>
      </w:r>
      <w:r w:rsidRPr="00D56803">
        <w:rPr>
          <w:rFonts w:ascii="Georgia" w:hAnsi="Georgia"/>
          <w:sz w:val="22"/>
          <w:szCs w:val="22"/>
        </w:rPr>
        <w:t xml:space="preserve"> poi la proposta di riconoscere la disparità affidandosi a qualcuna a cui si riconosce un «di più»</w:t>
      </w:r>
      <w:r w:rsidR="007C505E">
        <w:rPr>
          <w:rFonts w:ascii="Georgia" w:hAnsi="Georgia"/>
          <w:sz w:val="22"/>
          <w:szCs w:val="22"/>
        </w:rPr>
        <w:t>, cioè</w:t>
      </w:r>
      <w:r w:rsidRPr="00D56803">
        <w:rPr>
          <w:rFonts w:ascii="Georgia" w:hAnsi="Georgia"/>
          <w:sz w:val="22"/>
          <w:szCs w:val="22"/>
        </w:rPr>
        <w:t xml:space="preserve"> la pratica che assumerà in seguito il nome di « affidamento», ossia </w:t>
      </w:r>
      <w:r w:rsidR="009F266C">
        <w:rPr>
          <w:rFonts w:ascii="Georgia" w:hAnsi="Georgia"/>
          <w:sz w:val="22"/>
          <w:szCs w:val="22"/>
        </w:rPr>
        <w:t xml:space="preserve">riconoscere la </w:t>
      </w:r>
      <w:r w:rsidRPr="00D56803">
        <w:rPr>
          <w:rFonts w:ascii="Georgia" w:hAnsi="Georgia"/>
          <w:sz w:val="22"/>
          <w:szCs w:val="22"/>
        </w:rPr>
        <w:t xml:space="preserve">disparità delle donne in relazione </w:t>
      </w:r>
      <w:r w:rsidR="009F266C">
        <w:rPr>
          <w:rFonts w:ascii="Georgia" w:hAnsi="Georgia"/>
          <w:sz w:val="22"/>
          <w:szCs w:val="22"/>
        </w:rPr>
        <w:t>tra loro</w:t>
      </w:r>
      <w:r w:rsidRPr="00D56803">
        <w:rPr>
          <w:rFonts w:ascii="Georgia" w:hAnsi="Georgia"/>
          <w:sz w:val="22"/>
          <w:szCs w:val="22"/>
        </w:rPr>
        <w:t xml:space="preserve"> esprimendo nei rapporti sociali la disparità visibile nelle relazione simbolica madre/figlia.</w:t>
      </w:r>
    </w:p>
    <w:p w14:paraId="6F31FA81" w14:textId="4DBB18FC" w:rsidR="00762D6D" w:rsidRPr="00D56803" w:rsidRDefault="00762D6D" w:rsidP="003E2D0C">
      <w:pPr>
        <w:spacing w:after="0" w:line="360" w:lineRule="auto"/>
        <w:jc w:val="both"/>
        <w:rPr>
          <w:rFonts w:ascii="Georgia" w:hAnsi="Georgia"/>
          <w:sz w:val="22"/>
          <w:szCs w:val="22"/>
        </w:rPr>
      </w:pPr>
      <w:r w:rsidRPr="00D56803">
        <w:rPr>
          <w:rFonts w:ascii="Georgia" w:hAnsi="Georgia"/>
          <w:sz w:val="22"/>
          <w:szCs w:val="22"/>
        </w:rPr>
        <w:t>Ma</w:t>
      </w:r>
      <w:r w:rsidR="003E2D0C" w:rsidRPr="00D56803">
        <w:rPr>
          <w:rFonts w:ascii="Georgia" w:hAnsi="Georgia"/>
          <w:sz w:val="22"/>
          <w:szCs w:val="22"/>
        </w:rPr>
        <w:t xml:space="preserve"> </w:t>
      </w:r>
      <w:r w:rsidR="007C505E">
        <w:rPr>
          <w:rFonts w:ascii="Georgia" w:hAnsi="Georgia"/>
          <w:sz w:val="22"/>
          <w:szCs w:val="22"/>
        </w:rPr>
        <w:t>fondamentalmente le lesbofemministe</w:t>
      </w:r>
      <w:r w:rsidR="003E2D0C" w:rsidRPr="00D56803">
        <w:rPr>
          <w:rFonts w:ascii="Georgia" w:hAnsi="Georgia"/>
          <w:sz w:val="22"/>
          <w:szCs w:val="22"/>
        </w:rPr>
        <w:t>,</w:t>
      </w:r>
      <w:r w:rsidRPr="00D56803">
        <w:rPr>
          <w:rFonts w:ascii="Georgia" w:hAnsi="Georgia"/>
          <w:sz w:val="22"/>
          <w:szCs w:val="22"/>
        </w:rPr>
        <w:t xml:space="preserve"> all’uscita del «Sottosopra»</w:t>
      </w:r>
      <w:r w:rsidR="007C505E">
        <w:rPr>
          <w:rFonts w:ascii="Georgia" w:hAnsi="Georgia"/>
          <w:sz w:val="22"/>
          <w:szCs w:val="22"/>
        </w:rPr>
        <w:t>,</w:t>
      </w:r>
      <w:r w:rsidR="003E2D0C" w:rsidRPr="00D56803">
        <w:rPr>
          <w:rFonts w:ascii="Georgia" w:hAnsi="Georgia"/>
          <w:sz w:val="22"/>
          <w:szCs w:val="22"/>
        </w:rPr>
        <w:t xml:space="preserve"> </w:t>
      </w:r>
      <w:r w:rsidR="007C505E">
        <w:rPr>
          <w:rFonts w:ascii="Georgia" w:hAnsi="Georgia"/>
          <w:sz w:val="22"/>
          <w:szCs w:val="22"/>
        </w:rPr>
        <w:t>rimarcano</w:t>
      </w:r>
      <w:r w:rsidRPr="00D56803">
        <w:rPr>
          <w:rFonts w:ascii="Georgia" w:hAnsi="Georgia"/>
          <w:sz w:val="22"/>
          <w:szCs w:val="22"/>
        </w:rPr>
        <w:t xml:space="preserve"> il pericolo di un nuovo processo di cancellazione del lesbismo</w:t>
      </w:r>
      <w:r w:rsidR="007C505E">
        <w:rPr>
          <w:rFonts w:ascii="Georgia" w:hAnsi="Georgia"/>
          <w:sz w:val="22"/>
          <w:szCs w:val="22"/>
        </w:rPr>
        <w:t xml:space="preserve"> e</w:t>
      </w:r>
      <w:r w:rsidR="003E2D0C" w:rsidRPr="00D56803">
        <w:rPr>
          <w:rFonts w:ascii="Georgia" w:hAnsi="Georgia"/>
          <w:sz w:val="22"/>
          <w:szCs w:val="22"/>
        </w:rPr>
        <w:t xml:space="preserve"> </w:t>
      </w:r>
      <w:r w:rsidR="007C505E">
        <w:rPr>
          <w:rFonts w:ascii="Georgia" w:hAnsi="Georgia"/>
          <w:sz w:val="22"/>
          <w:szCs w:val="22"/>
        </w:rPr>
        <w:t>l</w:t>
      </w:r>
      <w:r w:rsidR="003E2D0C" w:rsidRPr="00D56803">
        <w:rPr>
          <w:rFonts w:ascii="Georgia" w:hAnsi="Georgia"/>
          <w:sz w:val="22"/>
          <w:szCs w:val="22"/>
        </w:rPr>
        <w:t xml:space="preserve">e prime a </w:t>
      </w:r>
      <w:r w:rsidR="007C505E">
        <w:rPr>
          <w:rFonts w:ascii="Georgia" w:hAnsi="Georgia"/>
          <w:sz w:val="22"/>
          <w:szCs w:val="22"/>
        </w:rPr>
        <w:t xml:space="preserve">farlo </w:t>
      </w:r>
      <w:r w:rsidR="003E2D0C" w:rsidRPr="00D56803">
        <w:rPr>
          <w:rFonts w:ascii="Georgia" w:hAnsi="Georgia"/>
          <w:sz w:val="22"/>
          <w:szCs w:val="22"/>
        </w:rPr>
        <w:t>sono</w:t>
      </w:r>
      <w:r w:rsidRPr="00D56803">
        <w:rPr>
          <w:rFonts w:ascii="Georgia" w:hAnsi="Georgia"/>
          <w:sz w:val="22"/>
          <w:szCs w:val="22"/>
        </w:rPr>
        <w:t xml:space="preserve"> quelle che assistono agli incontri di presentazione del «Sottosopra» in giro per l’Italia, a Roma in particolare: in questi eventi, il clamore ma anche l’approvazione sono notevoli. </w:t>
      </w:r>
      <w:r w:rsidR="003E2D0C" w:rsidRPr="00D56803">
        <w:rPr>
          <w:rFonts w:ascii="Georgia" w:hAnsi="Georgia"/>
          <w:sz w:val="22"/>
          <w:szCs w:val="22"/>
        </w:rPr>
        <w:t>Valeria Mercandino afferma che «il documento ha avuto un’eco incredibile per diversi anni e in numerosi ambienti femministi» in conseguenza del fatto che</w:t>
      </w:r>
      <w:r w:rsidR="009B7246" w:rsidRPr="00D56803">
        <w:rPr>
          <w:rFonts w:ascii="Georgia" w:hAnsi="Georgia"/>
          <w:sz w:val="22"/>
          <w:szCs w:val="22"/>
        </w:rPr>
        <w:t xml:space="preserve"> l’intenzione era molto forte, ossia</w:t>
      </w:r>
      <w:r w:rsidR="003E2D0C" w:rsidRPr="00D56803">
        <w:rPr>
          <w:rFonts w:ascii="Georgia" w:hAnsi="Georgia"/>
          <w:sz w:val="22"/>
          <w:szCs w:val="22"/>
        </w:rPr>
        <w:t xml:space="preserve"> «condividere una riflessione, e soprattutto una soluzione, per reagire all’opinione condivisa, sia all’interno che all’esterno, che il femminismo sia in pieno riflusso»</w:t>
      </w:r>
      <w:r w:rsidR="003E2D0C" w:rsidRPr="00D56803">
        <w:rPr>
          <w:rStyle w:val="FootnoteReference"/>
          <w:rFonts w:ascii="Georgia" w:hAnsi="Georgia"/>
          <w:sz w:val="22"/>
          <w:szCs w:val="22"/>
        </w:rPr>
        <w:footnoteReference w:id="9"/>
      </w:r>
      <w:r w:rsidR="009B7246" w:rsidRPr="00D56803">
        <w:rPr>
          <w:rFonts w:ascii="Georgia" w:hAnsi="Georgia"/>
          <w:sz w:val="22"/>
          <w:szCs w:val="22"/>
        </w:rPr>
        <w:t xml:space="preserve">. </w:t>
      </w:r>
      <w:r w:rsidRPr="00D56803">
        <w:rPr>
          <w:rFonts w:ascii="Georgia" w:hAnsi="Georgia"/>
          <w:sz w:val="22"/>
          <w:szCs w:val="22"/>
        </w:rPr>
        <w:t>Alcune ritengono</w:t>
      </w:r>
      <w:r w:rsidR="009B7246" w:rsidRPr="00D56803">
        <w:rPr>
          <w:rFonts w:ascii="Georgia" w:hAnsi="Georgia"/>
          <w:sz w:val="22"/>
          <w:szCs w:val="22"/>
        </w:rPr>
        <w:t xml:space="preserve"> infatti</w:t>
      </w:r>
      <w:r w:rsidRPr="00D56803">
        <w:rPr>
          <w:rFonts w:ascii="Georgia" w:hAnsi="Georgia"/>
          <w:sz w:val="22"/>
          <w:szCs w:val="22"/>
        </w:rPr>
        <w:t xml:space="preserve"> che questo documento abbia dato nuova linfa al movimento. Ad esempio, Franca Gianoni che</w:t>
      </w:r>
      <w:r w:rsidR="009B7246" w:rsidRPr="00D56803">
        <w:rPr>
          <w:rFonts w:ascii="Georgia" w:hAnsi="Georgia"/>
          <w:sz w:val="22"/>
          <w:szCs w:val="22"/>
        </w:rPr>
        <w:t xml:space="preserve"> nel 1983 era</w:t>
      </w:r>
      <w:r w:rsidRPr="00D56803">
        <w:rPr>
          <w:rFonts w:ascii="Georgia" w:hAnsi="Georgia"/>
          <w:sz w:val="22"/>
          <w:szCs w:val="22"/>
        </w:rPr>
        <w:t xml:space="preserve"> arrivata da poco al lesbofemminismo</w:t>
      </w:r>
      <w:r w:rsidR="009B7246" w:rsidRPr="00D56803">
        <w:rPr>
          <w:rFonts w:ascii="Georgia" w:hAnsi="Georgia"/>
          <w:sz w:val="22"/>
          <w:szCs w:val="22"/>
        </w:rPr>
        <w:t xml:space="preserve"> ed è poi</w:t>
      </w:r>
      <w:r w:rsidRPr="00D56803">
        <w:rPr>
          <w:rFonts w:ascii="Georgia" w:hAnsi="Georgia"/>
          <w:sz w:val="22"/>
          <w:szCs w:val="22"/>
        </w:rPr>
        <w:t xml:space="preserve"> transita</w:t>
      </w:r>
      <w:r w:rsidR="009B7246" w:rsidRPr="00D56803">
        <w:rPr>
          <w:rFonts w:ascii="Georgia" w:hAnsi="Georgia"/>
          <w:sz w:val="22"/>
          <w:szCs w:val="22"/>
        </w:rPr>
        <w:t>ta</w:t>
      </w:r>
      <w:r w:rsidRPr="00D56803">
        <w:rPr>
          <w:rFonts w:ascii="Georgia" w:hAnsi="Georgia"/>
          <w:sz w:val="22"/>
          <w:szCs w:val="22"/>
        </w:rPr>
        <w:t xml:space="preserve"> verso il pensiero di Milano ricorda:</w:t>
      </w:r>
    </w:p>
    <w:p w14:paraId="6B642052" w14:textId="77777777" w:rsidR="00762D6D" w:rsidRDefault="00762D6D" w:rsidP="00762D6D">
      <w:pPr>
        <w:spacing w:after="0" w:line="360" w:lineRule="auto"/>
        <w:jc w:val="both"/>
        <w:rPr>
          <w:rFonts w:ascii="Georgia" w:hAnsi="Georgia"/>
        </w:rPr>
      </w:pPr>
    </w:p>
    <w:p w14:paraId="7B38D48F" w14:textId="6A80A042" w:rsidR="00762D6D" w:rsidRPr="00EC5DE7" w:rsidRDefault="007C505E" w:rsidP="00762D6D">
      <w:pPr>
        <w:spacing w:after="0" w:line="360" w:lineRule="auto"/>
        <w:ind w:left="567" w:right="567"/>
        <w:jc w:val="both"/>
        <w:rPr>
          <w:rFonts w:ascii="Georgia" w:hAnsi="Georgia"/>
        </w:rPr>
      </w:pPr>
      <w:r>
        <w:rPr>
          <w:rFonts w:ascii="Georgia" w:hAnsi="Georgia"/>
        </w:rPr>
        <w:t>Il</w:t>
      </w:r>
      <w:r w:rsidR="00762D6D" w:rsidRPr="00EC5DE7">
        <w:rPr>
          <w:rFonts w:ascii="Georgia" w:hAnsi="Georgia"/>
        </w:rPr>
        <w:t xml:space="preserve"> Sottosopra verde </w:t>
      </w:r>
      <w:r>
        <w:rPr>
          <w:rFonts w:ascii="Georgia" w:hAnsi="Georgia"/>
        </w:rPr>
        <w:t>[…]</w:t>
      </w:r>
      <w:r w:rsidR="00762D6D" w:rsidRPr="00EC5DE7">
        <w:rPr>
          <w:rFonts w:ascii="Georgia" w:hAnsi="Georgia"/>
        </w:rPr>
        <w:t xml:space="preserve"> fu una sferzata di vitalità perché anche chi non aveva più collettivi,</w:t>
      </w:r>
      <w:r>
        <w:rPr>
          <w:rFonts w:ascii="Georgia" w:hAnsi="Georgia"/>
        </w:rPr>
        <w:t xml:space="preserve"> chi</w:t>
      </w:r>
      <w:r w:rsidR="00762D6D" w:rsidRPr="00EC5DE7">
        <w:rPr>
          <w:rFonts w:ascii="Georgia" w:hAnsi="Georgia"/>
        </w:rPr>
        <w:t xml:space="preserve"> si era allontanata</w:t>
      </w:r>
      <w:r>
        <w:rPr>
          <w:rFonts w:ascii="Georgia" w:hAnsi="Georgia"/>
        </w:rPr>
        <w:t>,</w:t>
      </w:r>
      <w:r w:rsidR="00762D6D" w:rsidRPr="00EC5DE7">
        <w:rPr>
          <w:rFonts w:ascii="Georgia" w:hAnsi="Georgia"/>
        </w:rPr>
        <w:t xml:space="preserve"> di questa cosa voleva discutere, per lo più per capire, per essere contraria, favorevole, per portare la propria piccola correzione o grande correzione, per chiedersi come mai. Fu un grosso movimento non di piazza, ma di riunioni, assemblee, discussioni</w:t>
      </w:r>
      <w:r w:rsidR="00762D6D">
        <w:rPr>
          <w:rStyle w:val="FootnoteReference"/>
          <w:rFonts w:ascii="Georgia" w:hAnsi="Georgia"/>
        </w:rPr>
        <w:footnoteReference w:id="10"/>
      </w:r>
      <w:r w:rsidR="00762D6D" w:rsidRPr="00EC5DE7">
        <w:rPr>
          <w:rFonts w:ascii="Georgia" w:hAnsi="Georgia"/>
        </w:rPr>
        <w:t>.</w:t>
      </w:r>
    </w:p>
    <w:p w14:paraId="7DF52F45" w14:textId="77777777" w:rsidR="00762D6D" w:rsidRDefault="00762D6D" w:rsidP="00762D6D">
      <w:pPr>
        <w:spacing w:after="0" w:line="360" w:lineRule="auto"/>
        <w:jc w:val="both"/>
        <w:rPr>
          <w:rFonts w:ascii="Georgia" w:hAnsi="Georgia"/>
        </w:rPr>
      </w:pPr>
    </w:p>
    <w:p w14:paraId="1698A46B" w14:textId="65F4E310" w:rsidR="00CC6456" w:rsidRPr="009B7246" w:rsidRDefault="007C505E" w:rsidP="001446BD">
      <w:pPr>
        <w:spacing w:after="0" w:line="360" w:lineRule="auto"/>
        <w:jc w:val="both"/>
        <w:rPr>
          <w:rFonts w:ascii="Georgia" w:hAnsi="Georgia"/>
          <w:sz w:val="22"/>
          <w:szCs w:val="22"/>
        </w:rPr>
      </w:pPr>
      <w:r>
        <w:rPr>
          <w:rFonts w:ascii="Georgia" w:hAnsi="Georgia"/>
          <w:sz w:val="22"/>
          <w:szCs w:val="22"/>
        </w:rPr>
        <w:t>Dall’altra parte le</w:t>
      </w:r>
      <w:r w:rsidR="001446BD" w:rsidRPr="009B7246">
        <w:rPr>
          <w:rFonts w:ascii="Georgia" w:hAnsi="Georgia"/>
          <w:sz w:val="22"/>
          <w:szCs w:val="22"/>
        </w:rPr>
        <w:t xml:space="preserve"> lesbofemministe</w:t>
      </w:r>
      <w:r>
        <w:rPr>
          <w:rFonts w:ascii="Georgia" w:hAnsi="Georgia"/>
          <w:sz w:val="22"/>
          <w:szCs w:val="22"/>
        </w:rPr>
        <w:t xml:space="preserve"> mettono</w:t>
      </w:r>
      <w:r w:rsidR="00762D6D" w:rsidRPr="009B7246">
        <w:rPr>
          <w:rFonts w:ascii="Georgia" w:hAnsi="Georgia"/>
          <w:sz w:val="22"/>
          <w:szCs w:val="22"/>
        </w:rPr>
        <w:t xml:space="preserve"> in correlazione </w:t>
      </w:r>
      <w:r>
        <w:rPr>
          <w:rFonts w:ascii="Georgia" w:hAnsi="Georgia"/>
          <w:sz w:val="22"/>
          <w:szCs w:val="22"/>
        </w:rPr>
        <w:t xml:space="preserve">la critica alla </w:t>
      </w:r>
      <w:r w:rsidRPr="009B7246">
        <w:rPr>
          <w:rFonts w:ascii="Georgia" w:hAnsi="Georgia"/>
          <w:sz w:val="22"/>
          <w:szCs w:val="22"/>
        </w:rPr>
        <w:t xml:space="preserve">cancellazione del lesbismo </w:t>
      </w:r>
      <w:r w:rsidR="00762D6D" w:rsidRPr="009B7246">
        <w:rPr>
          <w:rFonts w:ascii="Georgia" w:hAnsi="Georgia"/>
          <w:sz w:val="22"/>
          <w:szCs w:val="22"/>
        </w:rPr>
        <w:t xml:space="preserve">con l’accusa </w:t>
      </w:r>
      <w:r w:rsidR="001446BD" w:rsidRPr="009B7246">
        <w:rPr>
          <w:rFonts w:ascii="Georgia" w:hAnsi="Georgia"/>
          <w:sz w:val="22"/>
          <w:szCs w:val="22"/>
        </w:rPr>
        <w:t>alle autrici e alle sostenitrici della posizione di Milano di</w:t>
      </w:r>
      <w:r w:rsidR="00762D6D" w:rsidRPr="009B7246">
        <w:rPr>
          <w:rFonts w:ascii="Georgia" w:hAnsi="Georgia"/>
          <w:sz w:val="22"/>
          <w:szCs w:val="22"/>
        </w:rPr>
        <w:t xml:space="preserve"> </w:t>
      </w:r>
      <w:r w:rsidR="00762D6D" w:rsidRPr="00A153F0">
        <w:rPr>
          <w:rFonts w:ascii="Georgia" w:hAnsi="Georgia"/>
          <w:sz w:val="22"/>
          <w:szCs w:val="22"/>
          <w:highlight w:val="yellow"/>
        </w:rPr>
        <w:t>mascherare le</w:t>
      </w:r>
      <w:r w:rsidR="001446BD" w:rsidRPr="00A153F0">
        <w:rPr>
          <w:rFonts w:ascii="Georgia" w:hAnsi="Georgia"/>
          <w:sz w:val="22"/>
          <w:szCs w:val="22"/>
          <w:highlight w:val="yellow"/>
        </w:rPr>
        <w:t xml:space="preserve"> loro</w:t>
      </w:r>
      <w:r w:rsidR="00762D6D" w:rsidRPr="00A153F0">
        <w:rPr>
          <w:rFonts w:ascii="Georgia" w:hAnsi="Georgia"/>
          <w:sz w:val="22"/>
          <w:szCs w:val="22"/>
          <w:highlight w:val="yellow"/>
        </w:rPr>
        <w:t xml:space="preserve"> biografie</w:t>
      </w:r>
      <w:r w:rsidR="00762D6D" w:rsidRPr="009B7246">
        <w:rPr>
          <w:rFonts w:ascii="Georgia" w:hAnsi="Georgia"/>
          <w:sz w:val="22"/>
          <w:szCs w:val="22"/>
        </w:rPr>
        <w:t xml:space="preserve"> </w:t>
      </w:r>
      <w:r w:rsidR="001446BD" w:rsidRPr="009B7246">
        <w:rPr>
          <w:rFonts w:ascii="Georgia" w:hAnsi="Georgia"/>
          <w:sz w:val="22"/>
          <w:szCs w:val="22"/>
        </w:rPr>
        <w:t>e di svilire il lesbismo per il timore che</w:t>
      </w:r>
      <w:r w:rsidR="00762D6D" w:rsidRPr="009B7246">
        <w:rPr>
          <w:rFonts w:ascii="Georgia" w:hAnsi="Georgia"/>
          <w:sz w:val="22"/>
          <w:szCs w:val="22"/>
        </w:rPr>
        <w:t>, se definito lesbico, il loro pensiero sarebbe meno autorevole</w:t>
      </w:r>
      <w:r w:rsidR="009B7246">
        <w:rPr>
          <w:rFonts w:ascii="Georgia" w:hAnsi="Georgia"/>
          <w:sz w:val="22"/>
          <w:szCs w:val="22"/>
        </w:rPr>
        <w:t xml:space="preserve">, non risponderebbe all’ambizione di </w:t>
      </w:r>
      <w:r w:rsidR="00762D6D" w:rsidRPr="009B7246">
        <w:rPr>
          <w:rFonts w:ascii="Georgia" w:hAnsi="Georgia"/>
          <w:sz w:val="22"/>
          <w:szCs w:val="22"/>
        </w:rPr>
        <w:t xml:space="preserve"> universalit</w:t>
      </w:r>
      <w:r w:rsidR="009B7246">
        <w:rPr>
          <w:rFonts w:ascii="Georgia" w:hAnsi="Georgia"/>
          <w:sz w:val="22"/>
          <w:szCs w:val="22"/>
        </w:rPr>
        <w:t xml:space="preserve">à: un </w:t>
      </w:r>
      <w:r w:rsidR="00762D6D" w:rsidRPr="009B7246">
        <w:rPr>
          <w:rFonts w:ascii="Georgia" w:hAnsi="Georgia"/>
          <w:sz w:val="22"/>
          <w:szCs w:val="22"/>
        </w:rPr>
        <w:t xml:space="preserve"> soggetto universale donna, che, in quanto tale,</w:t>
      </w:r>
      <w:r w:rsidR="009B7246">
        <w:rPr>
          <w:rFonts w:ascii="Georgia" w:hAnsi="Georgia"/>
          <w:sz w:val="22"/>
          <w:szCs w:val="22"/>
        </w:rPr>
        <w:t xml:space="preserve"> </w:t>
      </w:r>
      <w:r w:rsidR="00762D6D" w:rsidRPr="009B7246">
        <w:rPr>
          <w:rFonts w:ascii="Georgia" w:hAnsi="Georgia"/>
          <w:sz w:val="22"/>
          <w:szCs w:val="22"/>
        </w:rPr>
        <w:t>cancell</w:t>
      </w:r>
      <w:r w:rsidR="009B7246">
        <w:rPr>
          <w:rFonts w:ascii="Georgia" w:hAnsi="Georgia"/>
          <w:sz w:val="22"/>
          <w:szCs w:val="22"/>
        </w:rPr>
        <w:t>a</w:t>
      </w:r>
      <w:r w:rsidR="00762D6D" w:rsidRPr="009B7246">
        <w:rPr>
          <w:rFonts w:ascii="Georgia" w:hAnsi="Georgia"/>
          <w:sz w:val="22"/>
          <w:szCs w:val="22"/>
        </w:rPr>
        <w:t xml:space="preserve"> differenze di classe, razza, sessualità. </w:t>
      </w:r>
      <w:r w:rsidR="00C312B6" w:rsidRPr="009B7246">
        <w:rPr>
          <w:rFonts w:ascii="Georgia" w:hAnsi="Georgia"/>
          <w:sz w:val="22"/>
          <w:szCs w:val="22"/>
        </w:rPr>
        <w:t>A proposito di cancellazione e mascheramenti, g</w:t>
      </w:r>
      <w:r w:rsidR="00CE31DA" w:rsidRPr="009B7246">
        <w:rPr>
          <w:rFonts w:ascii="Georgia" w:hAnsi="Georgia"/>
          <w:sz w:val="22"/>
          <w:szCs w:val="22"/>
        </w:rPr>
        <w:t xml:space="preserve">ià </w:t>
      </w:r>
      <w:r w:rsidR="00C312B6" w:rsidRPr="009B7246">
        <w:rPr>
          <w:rFonts w:ascii="Georgia" w:hAnsi="Georgia"/>
          <w:sz w:val="22"/>
          <w:szCs w:val="22"/>
        </w:rPr>
        <w:t>il 1</w:t>
      </w:r>
      <w:r w:rsidR="00CE31DA" w:rsidRPr="009B7246">
        <w:rPr>
          <w:rFonts w:ascii="Georgia" w:hAnsi="Georgia"/>
          <w:sz w:val="22"/>
          <w:szCs w:val="22"/>
        </w:rPr>
        <w:t xml:space="preserve"> marzo 1983, </w:t>
      </w:r>
      <w:r w:rsidR="00C312B6" w:rsidRPr="009B7246">
        <w:rPr>
          <w:rFonts w:ascii="Georgia" w:hAnsi="Georgia"/>
          <w:sz w:val="22"/>
          <w:szCs w:val="22"/>
        </w:rPr>
        <w:t>esce, a cura del CLI, il dattiloscritto «Sotto sotto</w:t>
      </w:r>
      <w:r w:rsidR="005025A2">
        <w:rPr>
          <w:rFonts w:ascii="Georgia" w:hAnsi="Georgia"/>
          <w:sz w:val="22"/>
          <w:szCs w:val="22"/>
        </w:rPr>
        <w:t>. C</w:t>
      </w:r>
      <w:r w:rsidR="00B12BE4" w:rsidRPr="009B7246">
        <w:rPr>
          <w:rFonts w:ascii="Georgia" w:hAnsi="Georgia"/>
          <w:sz w:val="22"/>
          <w:szCs w:val="22"/>
        </w:rPr>
        <w:t>omplemento a</w:t>
      </w:r>
      <w:r w:rsidR="00C312B6" w:rsidRPr="009B7246">
        <w:rPr>
          <w:rFonts w:ascii="Georgia" w:hAnsi="Georgia"/>
          <w:sz w:val="22"/>
          <w:szCs w:val="22"/>
        </w:rPr>
        <w:t xml:space="preserve"> Oh missis oh men»</w:t>
      </w:r>
      <w:r w:rsidR="005025A2">
        <w:rPr>
          <w:rFonts w:ascii="Georgia" w:hAnsi="Georgia"/>
          <w:sz w:val="22"/>
          <w:szCs w:val="22"/>
        </w:rPr>
        <w:t xml:space="preserve">: </w:t>
      </w:r>
      <w:r w:rsidR="005025A2">
        <w:rPr>
          <w:rFonts w:ascii="Georgia" w:hAnsi="Georgia"/>
          <w:sz w:val="22"/>
          <w:szCs w:val="22"/>
        </w:rPr>
        <w:lastRenderedPageBreak/>
        <w:t>il documento</w:t>
      </w:r>
      <w:r w:rsidR="00C312B6" w:rsidRPr="009B7246">
        <w:rPr>
          <w:rFonts w:ascii="Georgia" w:hAnsi="Georgia"/>
          <w:sz w:val="22"/>
          <w:szCs w:val="22"/>
        </w:rPr>
        <w:t xml:space="preserve"> </w:t>
      </w:r>
      <w:r w:rsidR="00C4563E" w:rsidRPr="009B7246">
        <w:rPr>
          <w:rFonts w:ascii="Georgia" w:hAnsi="Georgia"/>
          <w:sz w:val="22"/>
          <w:szCs w:val="22"/>
        </w:rPr>
        <w:t>allude già nel titolo giocoso</w:t>
      </w:r>
      <w:r w:rsidR="00C312B6" w:rsidRPr="009B7246">
        <w:rPr>
          <w:rFonts w:ascii="Georgia" w:hAnsi="Georgia"/>
          <w:sz w:val="22"/>
          <w:szCs w:val="22"/>
        </w:rPr>
        <w:t xml:space="preserve"> a ciò di cui il </w:t>
      </w:r>
      <w:bookmarkStart w:id="3" w:name="_Hlk66745040"/>
      <w:r w:rsidR="00C312B6" w:rsidRPr="009B7246">
        <w:rPr>
          <w:rFonts w:ascii="Georgia" w:hAnsi="Georgia"/>
          <w:sz w:val="22"/>
          <w:szCs w:val="22"/>
        </w:rPr>
        <w:t xml:space="preserve">«Sottosopra» </w:t>
      </w:r>
      <w:bookmarkEnd w:id="3"/>
      <w:r w:rsidR="00C312B6" w:rsidRPr="009B7246">
        <w:rPr>
          <w:rFonts w:ascii="Georgia" w:hAnsi="Georgia"/>
          <w:sz w:val="22"/>
          <w:szCs w:val="22"/>
        </w:rPr>
        <w:t xml:space="preserve">non vuol parlare </w:t>
      </w:r>
      <w:r w:rsidR="005025A2">
        <w:rPr>
          <w:rFonts w:ascii="Georgia" w:hAnsi="Georgia"/>
          <w:sz w:val="22"/>
          <w:szCs w:val="22"/>
        </w:rPr>
        <w:t>cioè</w:t>
      </w:r>
      <w:r w:rsidR="00C312B6" w:rsidRPr="009B7246">
        <w:rPr>
          <w:rFonts w:ascii="Georgia" w:hAnsi="Georgia"/>
          <w:sz w:val="22"/>
          <w:szCs w:val="22"/>
        </w:rPr>
        <w:t xml:space="preserve"> il lesbismo, agli </w:t>
      </w:r>
      <w:r w:rsidR="00C312B6" w:rsidRPr="007C505E">
        <w:rPr>
          <w:rFonts w:ascii="Georgia" w:hAnsi="Georgia"/>
          <w:i/>
          <w:iCs/>
          <w:sz w:val="22"/>
          <w:szCs w:val="22"/>
        </w:rPr>
        <w:t>omissis</w:t>
      </w:r>
      <w:r w:rsidR="00C312B6" w:rsidRPr="009B7246">
        <w:rPr>
          <w:rFonts w:ascii="Georgia" w:hAnsi="Georgia"/>
          <w:sz w:val="22"/>
          <w:szCs w:val="22"/>
        </w:rPr>
        <w:t xml:space="preserve"> che riguardano le donne e </w:t>
      </w:r>
      <w:r w:rsidR="00C4563E" w:rsidRPr="009B7246">
        <w:rPr>
          <w:rFonts w:ascii="Georgia" w:hAnsi="Georgia"/>
          <w:sz w:val="22"/>
          <w:szCs w:val="22"/>
        </w:rPr>
        <w:t>alle «sfide profetiche (omen) alla vigilanza lesbica»</w:t>
      </w:r>
      <w:r w:rsidR="005025A2">
        <w:rPr>
          <w:rFonts w:ascii="Georgia" w:hAnsi="Georgia"/>
          <w:sz w:val="22"/>
          <w:szCs w:val="22"/>
        </w:rPr>
        <w:t>.</w:t>
      </w:r>
      <w:r w:rsidR="00C4563E" w:rsidRPr="009B7246">
        <w:rPr>
          <w:rFonts w:ascii="Georgia" w:hAnsi="Georgia"/>
          <w:sz w:val="22"/>
          <w:szCs w:val="22"/>
        </w:rPr>
        <w:t xml:space="preserve"> </w:t>
      </w:r>
      <w:r w:rsidR="005025A2">
        <w:rPr>
          <w:rFonts w:ascii="Georgia" w:hAnsi="Georgia"/>
          <w:sz w:val="22"/>
          <w:szCs w:val="22"/>
        </w:rPr>
        <w:t xml:space="preserve">Le lesbiche </w:t>
      </w:r>
      <w:r w:rsidR="00C4563E" w:rsidRPr="009B7246">
        <w:rPr>
          <w:rFonts w:ascii="Georgia" w:hAnsi="Georgia"/>
          <w:sz w:val="22"/>
          <w:szCs w:val="22"/>
        </w:rPr>
        <w:t>dev</w:t>
      </w:r>
      <w:r w:rsidR="005025A2">
        <w:rPr>
          <w:rFonts w:ascii="Georgia" w:hAnsi="Georgia"/>
          <w:sz w:val="22"/>
          <w:szCs w:val="22"/>
        </w:rPr>
        <w:t>ono cioè vigilare</w:t>
      </w:r>
      <w:r w:rsidR="00C4563E" w:rsidRPr="009B7246">
        <w:rPr>
          <w:rFonts w:ascii="Georgia" w:hAnsi="Georgia"/>
          <w:sz w:val="22"/>
          <w:szCs w:val="22"/>
        </w:rPr>
        <w:t xml:space="preserve"> </w:t>
      </w:r>
      <w:r w:rsidR="005025A2">
        <w:rPr>
          <w:rFonts w:ascii="Georgia" w:hAnsi="Georgia"/>
          <w:sz w:val="22"/>
          <w:szCs w:val="22"/>
        </w:rPr>
        <w:t>sui</w:t>
      </w:r>
      <w:r w:rsidR="00C4563E" w:rsidRPr="009B7246">
        <w:rPr>
          <w:rFonts w:ascii="Georgia" w:hAnsi="Georgia"/>
          <w:sz w:val="22"/>
          <w:szCs w:val="22"/>
        </w:rPr>
        <w:t xml:space="preserve"> tagli operati al testo di Adrienne Rich pubblicato nella rivista milanese» </w:t>
      </w:r>
      <w:r w:rsidR="00756AF3" w:rsidRPr="009B7246">
        <w:rPr>
          <w:rFonts w:ascii="Georgia" w:hAnsi="Georgia"/>
          <w:sz w:val="22"/>
          <w:szCs w:val="22"/>
        </w:rPr>
        <w:t xml:space="preserve">ma anche </w:t>
      </w:r>
      <w:r w:rsidR="005025A2">
        <w:rPr>
          <w:rFonts w:ascii="Georgia" w:hAnsi="Georgia"/>
          <w:sz w:val="22"/>
          <w:szCs w:val="22"/>
        </w:rPr>
        <w:t>sul</w:t>
      </w:r>
      <w:r w:rsidR="00756AF3" w:rsidRPr="009B7246">
        <w:rPr>
          <w:rFonts w:ascii="Georgia" w:hAnsi="Georgia"/>
          <w:sz w:val="22"/>
          <w:szCs w:val="22"/>
        </w:rPr>
        <w:t>le</w:t>
      </w:r>
      <w:r w:rsidR="00C4563E" w:rsidRPr="009B7246">
        <w:rPr>
          <w:rFonts w:ascii="Georgia" w:hAnsi="Georgia"/>
          <w:sz w:val="22"/>
          <w:szCs w:val="22"/>
        </w:rPr>
        <w:t xml:space="preserve"> omissioni nella edizione italiana</w:t>
      </w:r>
      <w:r w:rsidR="00756AF3" w:rsidRPr="009B7246">
        <w:rPr>
          <w:rFonts w:ascii="Georgia" w:hAnsi="Georgia"/>
          <w:sz w:val="22"/>
          <w:szCs w:val="22"/>
        </w:rPr>
        <w:t xml:space="preserve"> di </w:t>
      </w:r>
      <w:r w:rsidR="00756AF3" w:rsidRPr="007C505E">
        <w:rPr>
          <w:rFonts w:ascii="Georgia" w:hAnsi="Georgia"/>
          <w:i/>
          <w:iCs/>
          <w:sz w:val="22"/>
          <w:szCs w:val="22"/>
        </w:rPr>
        <w:t>Oh Lies, Secrets, and Silences</w:t>
      </w:r>
      <w:r w:rsidR="005025A2" w:rsidRPr="009B7246">
        <w:rPr>
          <w:rStyle w:val="FootnoteReference"/>
          <w:rFonts w:ascii="Georgia" w:hAnsi="Georgia"/>
          <w:sz w:val="22"/>
          <w:szCs w:val="22"/>
        </w:rPr>
        <w:footnoteReference w:id="11"/>
      </w:r>
      <w:r w:rsidR="00756AF3" w:rsidRPr="009B7246">
        <w:rPr>
          <w:rFonts w:ascii="Georgia" w:hAnsi="Georgia"/>
          <w:sz w:val="22"/>
          <w:szCs w:val="22"/>
        </w:rPr>
        <w:t xml:space="preserve"> dell’autrice, uscita l’anno precedente per la casa editrice La Tartaruga, quindi nel medesimo ambito femminista</w:t>
      </w:r>
      <w:r w:rsidR="00C4563E" w:rsidRPr="009B7246">
        <w:rPr>
          <w:rFonts w:ascii="Georgia" w:hAnsi="Georgia"/>
          <w:sz w:val="22"/>
          <w:szCs w:val="22"/>
        </w:rPr>
        <w:t>. Rina Macrelli di Vivere lesbica, il collettivo nato all’interno di Pompeo Magno, documenta la censura operata</w:t>
      </w:r>
      <w:r w:rsidR="00831100" w:rsidRPr="009B7246">
        <w:rPr>
          <w:rFonts w:ascii="Georgia" w:hAnsi="Georgia"/>
          <w:sz w:val="22"/>
          <w:szCs w:val="22"/>
        </w:rPr>
        <w:t xml:space="preserve"> dal «Sottosopra», riportando alcuni stralci </w:t>
      </w:r>
      <w:r w:rsidR="004703A7" w:rsidRPr="009B7246">
        <w:rPr>
          <w:rFonts w:ascii="Georgia" w:hAnsi="Georgia"/>
          <w:sz w:val="22"/>
          <w:szCs w:val="22"/>
        </w:rPr>
        <w:t xml:space="preserve">degli </w:t>
      </w:r>
      <w:r w:rsidR="00831100" w:rsidRPr="004578EB">
        <w:rPr>
          <w:rFonts w:ascii="Georgia" w:hAnsi="Georgia"/>
          <w:i/>
          <w:iCs/>
          <w:sz w:val="22"/>
          <w:szCs w:val="22"/>
        </w:rPr>
        <w:t>omissis</w:t>
      </w:r>
      <w:r w:rsidR="004578EB">
        <w:rPr>
          <w:rFonts w:ascii="Georgia" w:hAnsi="Georgia"/>
          <w:i/>
          <w:iCs/>
          <w:sz w:val="22"/>
          <w:szCs w:val="22"/>
        </w:rPr>
        <w:t>,</w:t>
      </w:r>
      <w:r w:rsidR="00831100" w:rsidRPr="009B7246">
        <w:rPr>
          <w:rFonts w:ascii="Georgia" w:hAnsi="Georgia"/>
          <w:sz w:val="22"/>
          <w:szCs w:val="22"/>
        </w:rPr>
        <w:t xml:space="preserve"> bran</w:t>
      </w:r>
      <w:r w:rsidR="004703A7" w:rsidRPr="009B7246">
        <w:rPr>
          <w:rFonts w:ascii="Georgia" w:hAnsi="Georgia"/>
          <w:sz w:val="22"/>
          <w:szCs w:val="22"/>
        </w:rPr>
        <w:t>i</w:t>
      </w:r>
      <w:r w:rsidR="00831100" w:rsidRPr="009B7246">
        <w:rPr>
          <w:rFonts w:ascii="Georgia" w:hAnsi="Georgia"/>
          <w:sz w:val="22"/>
          <w:szCs w:val="22"/>
        </w:rPr>
        <w:t xml:space="preserve"> in cui Rich parla della «istituzione dell’eterosessualità» come supporto al potere maschile, della criminalizzazione del lesbismo</w:t>
      </w:r>
      <w:r w:rsidR="004703A7" w:rsidRPr="009B7246">
        <w:rPr>
          <w:rFonts w:ascii="Georgia" w:hAnsi="Georgia"/>
          <w:sz w:val="22"/>
          <w:szCs w:val="22"/>
        </w:rPr>
        <w:t>, del silenzio della letteratura sull</w:t>
      </w:r>
      <w:r w:rsidR="00B12BE4" w:rsidRPr="009B7246">
        <w:rPr>
          <w:rFonts w:ascii="Georgia" w:hAnsi="Georgia"/>
          <w:sz w:val="22"/>
          <w:szCs w:val="22"/>
        </w:rPr>
        <w:t>e</w:t>
      </w:r>
      <w:r w:rsidR="004703A7" w:rsidRPr="009B7246">
        <w:rPr>
          <w:rFonts w:ascii="Georgia" w:hAnsi="Georgia"/>
          <w:sz w:val="22"/>
          <w:szCs w:val="22"/>
        </w:rPr>
        <w:t xml:space="preserve"> lesbic</w:t>
      </w:r>
      <w:r w:rsidR="00B12BE4" w:rsidRPr="009B7246">
        <w:rPr>
          <w:rFonts w:ascii="Georgia" w:hAnsi="Georgia"/>
          <w:sz w:val="22"/>
          <w:szCs w:val="22"/>
        </w:rPr>
        <w:t>he</w:t>
      </w:r>
      <w:r w:rsidR="004703A7" w:rsidRPr="009B7246">
        <w:rPr>
          <w:rFonts w:ascii="Georgia" w:hAnsi="Georgia"/>
          <w:sz w:val="22"/>
          <w:szCs w:val="22"/>
        </w:rPr>
        <w:t xml:space="preserve">, del tentativo di cancellarle dalla storia, «i segreti, i silenzi e le bugie delle donne e delle lesbiche su di </w:t>
      </w:r>
      <w:r w:rsidR="005025A2" w:rsidRPr="009B7246">
        <w:rPr>
          <w:rFonts w:ascii="Georgia" w:hAnsi="Georgia"/>
          <w:sz w:val="22"/>
          <w:szCs w:val="22"/>
        </w:rPr>
        <w:t>sé</w:t>
      </w:r>
      <w:r w:rsidR="004703A7" w:rsidRPr="009B7246">
        <w:rPr>
          <w:rFonts w:ascii="Georgia" w:hAnsi="Georgia"/>
          <w:sz w:val="22"/>
          <w:szCs w:val="22"/>
        </w:rPr>
        <w:t xml:space="preserve">». Il dattiloscritto si chiude con la traduzione di un brano </w:t>
      </w:r>
      <w:r w:rsidR="00502ABB" w:rsidRPr="009B7246">
        <w:rPr>
          <w:rFonts w:ascii="Georgia" w:hAnsi="Georgia"/>
          <w:sz w:val="22"/>
          <w:szCs w:val="22"/>
        </w:rPr>
        <w:t>d</w:t>
      </w:r>
      <w:r w:rsidR="004703A7" w:rsidRPr="009B7246">
        <w:rPr>
          <w:rFonts w:ascii="Georgia" w:hAnsi="Georgia"/>
          <w:sz w:val="22"/>
          <w:szCs w:val="22"/>
        </w:rPr>
        <w:t>el saggio di Lil</w:t>
      </w:r>
      <w:r w:rsidR="00B12BE4" w:rsidRPr="009B7246">
        <w:rPr>
          <w:rFonts w:ascii="Georgia" w:hAnsi="Georgia"/>
          <w:sz w:val="22"/>
          <w:szCs w:val="22"/>
        </w:rPr>
        <w:t>l</w:t>
      </w:r>
      <w:r w:rsidR="004703A7" w:rsidRPr="009B7246">
        <w:rPr>
          <w:rFonts w:ascii="Georgia" w:hAnsi="Georgia"/>
          <w:sz w:val="22"/>
          <w:szCs w:val="22"/>
        </w:rPr>
        <w:t>ian Faderman, «</w:t>
      </w:r>
      <w:r w:rsidR="00502ABB" w:rsidRPr="009B7246">
        <w:rPr>
          <w:rFonts w:ascii="Georgia" w:hAnsi="Georgia"/>
          <w:sz w:val="22"/>
          <w:szCs w:val="22"/>
        </w:rPr>
        <w:t>S</w:t>
      </w:r>
      <w:r w:rsidR="004703A7" w:rsidRPr="009B7246">
        <w:rPr>
          <w:rFonts w:ascii="Georgia" w:hAnsi="Georgia"/>
          <w:sz w:val="22"/>
          <w:szCs w:val="22"/>
        </w:rPr>
        <w:t>urpassing the love of men</w:t>
      </w:r>
      <w:r w:rsidR="00502ABB" w:rsidRPr="009B7246">
        <w:rPr>
          <w:rFonts w:ascii="Georgia" w:hAnsi="Georgia"/>
          <w:sz w:val="22"/>
          <w:szCs w:val="22"/>
        </w:rPr>
        <w:t>»</w:t>
      </w:r>
      <w:r w:rsidR="004703A7" w:rsidRPr="009B7246">
        <w:rPr>
          <w:rFonts w:ascii="Georgia" w:hAnsi="Georgia"/>
          <w:sz w:val="22"/>
          <w:szCs w:val="22"/>
        </w:rPr>
        <w:t xml:space="preserve"> in cui </w:t>
      </w:r>
      <w:r w:rsidR="00502ABB" w:rsidRPr="009B7246">
        <w:rPr>
          <w:rFonts w:ascii="Georgia" w:hAnsi="Georgia"/>
          <w:sz w:val="22"/>
          <w:szCs w:val="22"/>
        </w:rPr>
        <w:t>l’autrice scrive:</w:t>
      </w:r>
      <w:r w:rsidR="004703A7" w:rsidRPr="009B7246">
        <w:rPr>
          <w:rFonts w:ascii="Georgia" w:hAnsi="Georgia"/>
          <w:sz w:val="22"/>
          <w:szCs w:val="22"/>
        </w:rPr>
        <w:t xml:space="preserve"> «Adrienne Rich sostiene che quando chi legge ignora l’orientamento sessuale di chi ha scritto e vede solo gli universali, legge in modo volutamente sbagliato, semplifica»</w:t>
      </w:r>
      <w:r w:rsidR="00972877" w:rsidRPr="009B7246">
        <w:rPr>
          <w:rStyle w:val="FootnoteReference"/>
          <w:rFonts w:ascii="Georgia" w:hAnsi="Georgia"/>
          <w:sz w:val="22"/>
          <w:szCs w:val="22"/>
        </w:rPr>
        <w:footnoteReference w:id="12"/>
      </w:r>
      <w:r w:rsidR="00502ABB" w:rsidRPr="009B7246">
        <w:rPr>
          <w:rFonts w:ascii="Georgia" w:hAnsi="Georgia"/>
          <w:sz w:val="22"/>
          <w:szCs w:val="22"/>
        </w:rPr>
        <w:t>.</w:t>
      </w:r>
      <w:r w:rsidR="00AB0B0D">
        <w:rPr>
          <w:rFonts w:ascii="Georgia" w:hAnsi="Georgia"/>
          <w:sz w:val="22"/>
          <w:szCs w:val="22"/>
        </w:rPr>
        <w:t xml:space="preserve"> </w:t>
      </w:r>
      <w:r w:rsidR="002B3645" w:rsidRPr="009B7246">
        <w:rPr>
          <w:rFonts w:ascii="Georgia" w:hAnsi="Georgia"/>
          <w:sz w:val="22"/>
          <w:szCs w:val="22"/>
        </w:rPr>
        <w:t>Una sorta di circolo vizioso quest</w:t>
      </w:r>
      <w:r w:rsidR="00B12BE4" w:rsidRPr="009B7246">
        <w:rPr>
          <w:rFonts w:ascii="Georgia" w:hAnsi="Georgia"/>
          <w:sz w:val="22"/>
          <w:szCs w:val="22"/>
        </w:rPr>
        <w:t>o</w:t>
      </w:r>
      <w:r w:rsidR="002B3645" w:rsidRPr="009B7246">
        <w:rPr>
          <w:rFonts w:ascii="Georgia" w:hAnsi="Georgia"/>
          <w:sz w:val="22"/>
          <w:szCs w:val="22"/>
        </w:rPr>
        <w:t xml:space="preserve"> della strana fortuna editoriale di </w:t>
      </w:r>
      <w:r w:rsidR="00816943" w:rsidRPr="009B7246">
        <w:rPr>
          <w:rFonts w:ascii="Georgia" w:hAnsi="Georgia"/>
          <w:sz w:val="22"/>
          <w:szCs w:val="22"/>
        </w:rPr>
        <w:t xml:space="preserve"> Adrienne Rich </w:t>
      </w:r>
      <w:r w:rsidR="002B3645" w:rsidRPr="009B7246">
        <w:rPr>
          <w:rFonts w:ascii="Georgia" w:hAnsi="Georgia"/>
          <w:sz w:val="22"/>
          <w:szCs w:val="22"/>
        </w:rPr>
        <w:t>in Italia</w:t>
      </w:r>
      <w:r w:rsidR="00B12BE4" w:rsidRPr="009B7246">
        <w:rPr>
          <w:rFonts w:ascii="Georgia" w:hAnsi="Georgia"/>
          <w:sz w:val="22"/>
          <w:szCs w:val="22"/>
        </w:rPr>
        <w:t xml:space="preserve">: la poeta e teorica del femminismo americano in Italia </w:t>
      </w:r>
      <w:r w:rsidR="00816943" w:rsidRPr="009B7246">
        <w:rPr>
          <w:rFonts w:ascii="Georgia" w:hAnsi="Georgia"/>
          <w:sz w:val="22"/>
          <w:szCs w:val="22"/>
        </w:rPr>
        <w:t>lega il suo nome soprattutto al saggio «</w:t>
      </w:r>
      <w:r w:rsidR="002B3645" w:rsidRPr="009B7246">
        <w:rPr>
          <w:rFonts w:ascii="Georgia" w:hAnsi="Georgia"/>
          <w:sz w:val="22"/>
          <w:szCs w:val="22"/>
        </w:rPr>
        <w:t>Eterosessualità obbligatoria e esistenza lesbica</w:t>
      </w:r>
      <w:r w:rsidR="00816943" w:rsidRPr="009B7246">
        <w:rPr>
          <w:rFonts w:ascii="Georgia" w:hAnsi="Georgia"/>
          <w:sz w:val="22"/>
          <w:szCs w:val="22"/>
        </w:rPr>
        <w:t>»</w:t>
      </w:r>
      <w:r w:rsidR="0078614D" w:rsidRPr="009B7246">
        <w:rPr>
          <w:rStyle w:val="FootnoteReference"/>
          <w:rFonts w:ascii="Georgia" w:hAnsi="Georgia"/>
          <w:sz w:val="22"/>
          <w:szCs w:val="22"/>
        </w:rPr>
        <w:footnoteReference w:id="13"/>
      </w:r>
      <w:r w:rsidR="00816943" w:rsidRPr="009B7246">
        <w:rPr>
          <w:rFonts w:ascii="Georgia" w:hAnsi="Georgia"/>
          <w:sz w:val="22"/>
          <w:szCs w:val="22"/>
        </w:rPr>
        <w:t xml:space="preserve"> dove denuncia il nascondimento del lesbismo a opera delle femministe </w:t>
      </w:r>
      <w:r w:rsidR="008B52E1" w:rsidRPr="009B7246">
        <w:rPr>
          <w:rFonts w:ascii="Georgia" w:hAnsi="Georgia"/>
          <w:sz w:val="22"/>
          <w:szCs w:val="22"/>
        </w:rPr>
        <w:t>eppure</w:t>
      </w:r>
      <w:r w:rsidR="00816943" w:rsidRPr="009B7246">
        <w:rPr>
          <w:rFonts w:ascii="Georgia" w:hAnsi="Georgia"/>
          <w:sz w:val="22"/>
          <w:szCs w:val="22"/>
        </w:rPr>
        <w:t xml:space="preserve"> il suo pensiero sul lesbismo </w:t>
      </w:r>
      <w:r w:rsidR="008B52E1" w:rsidRPr="009B7246">
        <w:rPr>
          <w:rFonts w:ascii="Georgia" w:hAnsi="Georgia"/>
          <w:sz w:val="22"/>
          <w:szCs w:val="22"/>
        </w:rPr>
        <w:t xml:space="preserve">viene </w:t>
      </w:r>
      <w:r w:rsidR="00816943" w:rsidRPr="009B7246">
        <w:rPr>
          <w:rFonts w:ascii="Georgia" w:hAnsi="Georgia"/>
          <w:sz w:val="22"/>
          <w:szCs w:val="22"/>
        </w:rPr>
        <w:t>censurato in una rivista femminista</w:t>
      </w:r>
      <w:r w:rsidR="002B3645" w:rsidRPr="009B7246">
        <w:rPr>
          <w:rFonts w:ascii="Georgia" w:hAnsi="Georgia"/>
          <w:sz w:val="22"/>
          <w:szCs w:val="22"/>
        </w:rPr>
        <w:t xml:space="preserve">, la quale a sua volta viene fortemente criticata dalle lesbofemministe italiane </w:t>
      </w:r>
      <w:r w:rsidR="00AB0B0D">
        <w:rPr>
          <w:rFonts w:ascii="Georgia" w:hAnsi="Georgia"/>
          <w:sz w:val="22"/>
          <w:szCs w:val="22"/>
        </w:rPr>
        <w:t>le quali per farlo</w:t>
      </w:r>
      <w:r w:rsidR="00B12BE4" w:rsidRPr="009B7246">
        <w:rPr>
          <w:rFonts w:ascii="Georgia" w:hAnsi="Georgia"/>
          <w:sz w:val="22"/>
          <w:szCs w:val="22"/>
        </w:rPr>
        <w:t xml:space="preserve"> usano</w:t>
      </w:r>
      <w:r w:rsidR="002B3645" w:rsidRPr="009B7246">
        <w:rPr>
          <w:rFonts w:ascii="Georgia" w:hAnsi="Georgia"/>
          <w:sz w:val="22"/>
          <w:szCs w:val="22"/>
        </w:rPr>
        <w:t xml:space="preserve"> gli strumenti di riflession</w:t>
      </w:r>
      <w:r w:rsidR="008B52E1" w:rsidRPr="009B7246">
        <w:rPr>
          <w:rFonts w:ascii="Georgia" w:hAnsi="Georgia"/>
          <w:sz w:val="22"/>
          <w:szCs w:val="22"/>
        </w:rPr>
        <w:t>e</w:t>
      </w:r>
      <w:r w:rsidR="002B3645" w:rsidRPr="009B7246">
        <w:rPr>
          <w:rFonts w:ascii="Georgia" w:hAnsi="Georgia"/>
          <w:sz w:val="22"/>
          <w:szCs w:val="22"/>
        </w:rPr>
        <w:t xml:space="preserve"> forniti proprio da Rich. </w:t>
      </w:r>
    </w:p>
    <w:p w14:paraId="68C0133B" w14:textId="2CDBAB54" w:rsidR="00BB34D6" w:rsidRPr="004578EB" w:rsidRDefault="00AB0B0D" w:rsidP="004578EB">
      <w:pPr>
        <w:spacing w:after="0" w:line="360" w:lineRule="auto"/>
        <w:jc w:val="both"/>
        <w:rPr>
          <w:rFonts w:ascii="Georgia" w:hAnsi="Georgia"/>
          <w:sz w:val="22"/>
          <w:szCs w:val="22"/>
        </w:rPr>
      </w:pPr>
      <w:r>
        <w:rPr>
          <w:rFonts w:ascii="Georgia" w:hAnsi="Georgia"/>
          <w:sz w:val="22"/>
          <w:szCs w:val="22"/>
        </w:rPr>
        <w:t>Nella</w:t>
      </w:r>
      <w:r w:rsidR="00E22DE5" w:rsidRPr="009B7246">
        <w:rPr>
          <w:rFonts w:ascii="Georgia" w:hAnsi="Georgia"/>
          <w:sz w:val="22"/>
          <w:szCs w:val="22"/>
        </w:rPr>
        <w:t xml:space="preserve"> primavera</w:t>
      </w:r>
      <w:r>
        <w:rPr>
          <w:rFonts w:ascii="Georgia" w:hAnsi="Georgia"/>
          <w:sz w:val="22"/>
          <w:szCs w:val="22"/>
        </w:rPr>
        <w:t xml:space="preserve"> del 1983</w:t>
      </w:r>
      <w:r w:rsidR="00E22DE5" w:rsidRPr="009B7246">
        <w:rPr>
          <w:rFonts w:ascii="Georgia" w:hAnsi="Georgia"/>
          <w:sz w:val="22"/>
          <w:szCs w:val="22"/>
        </w:rPr>
        <w:t xml:space="preserve"> si parla molto del documento di Milano e </w:t>
      </w:r>
      <w:r w:rsidR="00D24BB3" w:rsidRPr="009B7246">
        <w:rPr>
          <w:rFonts w:ascii="Georgia" w:hAnsi="Georgia"/>
          <w:sz w:val="22"/>
          <w:szCs w:val="22"/>
        </w:rPr>
        <w:t xml:space="preserve">del </w:t>
      </w:r>
      <w:r w:rsidR="00E22DE5" w:rsidRPr="009B7246">
        <w:rPr>
          <w:rFonts w:ascii="Georgia" w:hAnsi="Georgia"/>
          <w:sz w:val="22"/>
          <w:szCs w:val="22"/>
        </w:rPr>
        <w:t>dibattito</w:t>
      </w:r>
      <w:r w:rsidR="00BB34D6" w:rsidRPr="009B7246">
        <w:rPr>
          <w:rFonts w:ascii="Georgia" w:hAnsi="Georgia"/>
          <w:sz w:val="22"/>
          <w:szCs w:val="22"/>
        </w:rPr>
        <w:t xml:space="preserve"> che ha aperto</w:t>
      </w:r>
      <w:r w:rsidR="00D24BB3" w:rsidRPr="009B7246">
        <w:rPr>
          <w:rFonts w:ascii="Georgia" w:hAnsi="Georgia"/>
          <w:sz w:val="22"/>
          <w:szCs w:val="22"/>
        </w:rPr>
        <w:t>:</w:t>
      </w:r>
      <w:r w:rsidR="00E22DE5" w:rsidRPr="009B7246">
        <w:rPr>
          <w:rFonts w:ascii="Georgia" w:hAnsi="Georgia"/>
          <w:sz w:val="22"/>
          <w:szCs w:val="22"/>
        </w:rPr>
        <w:t xml:space="preserve"> oltre al documento di Rina Macrelli, un gruppo del CLI</w:t>
      </w:r>
      <w:r w:rsidR="004578EB">
        <w:rPr>
          <w:rFonts w:ascii="Georgia" w:hAnsi="Georgia"/>
          <w:sz w:val="22"/>
          <w:szCs w:val="22"/>
        </w:rPr>
        <w:t>, Collegamento Lesbiche Italiane,</w:t>
      </w:r>
      <w:r w:rsidR="00E22DE5" w:rsidRPr="009B7246">
        <w:rPr>
          <w:rFonts w:ascii="Georgia" w:hAnsi="Georgia"/>
          <w:sz w:val="22"/>
          <w:szCs w:val="22"/>
        </w:rPr>
        <w:t xml:space="preserve"> </w:t>
      </w:r>
      <w:r w:rsidR="004578EB">
        <w:rPr>
          <w:rFonts w:ascii="Georgia" w:hAnsi="Georgia"/>
          <w:sz w:val="22"/>
          <w:szCs w:val="22"/>
        </w:rPr>
        <w:t xml:space="preserve">collettivo lesbofemminista romano, </w:t>
      </w:r>
      <w:r w:rsidR="00E22DE5" w:rsidRPr="009B7246">
        <w:rPr>
          <w:rFonts w:ascii="Georgia" w:hAnsi="Georgia"/>
          <w:sz w:val="22"/>
          <w:szCs w:val="22"/>
        </w:rPr>
        <w:t>con l’apporto di alcune fiorentine lavora intensamente e già a fine maggio è in grado di presentare</w:t>
      </w:r>
      <w:r w:rsidR="004578EB">
        <w:rPr>
          <w:rFonts w:ascii="Georgia" w:hAnsi="Georgia"/>
          <w:sz w:val="22"/>
          <w:szCs w:val="22"/>
        </w:rPr>
        <w:t xml:space="preserve"> </w:t>
      </w:r>
      <w:r w:rsidR="00BB34D6" w:rsidRPr="009B7246">
        <w:rPr>
          <w:rFonts w:ascii="Georgia" w:hAnsi="Georgia"/>
          <w:sz w:val="22"/>
          <w:szCs w:val="22"/>
        </w:rPr>
        <w:t xml:space="preserve">il frutto del confronto ossia </w:t>
      </w:r>
      <w:r w:rsidR="00BB34D6" w:rsidRPr="004578EB">
        <w:rPr>
          <w:rFonts w:ascii="Georgia" w:hAnsi="Georgia"/>
          <w:i/>
          <w:iCs/>
          <w:sz w:val="22"/>
          <w:szCs w:val="22"/>
        </w:rPr>
        <w:t>Il nostro mondo comune</w:t>
      </w:r>
      <w:r w:rsidR="00BB34D6" w:rsidRPr="009B7246">
        <w:rPr>
          <w:rFonts w:ascii="Georgia" w:hAnsi="Georgia"/>
          <w:sz w:val="22"/>
          <w:szCs w:val="22"/>
        </w:rPr>
        <w:t>, un opuscolo «nato dalla necessità di non lasciar passare sotto silenzio, come accade nella valutazione che il gruppo 4 ha espresso, l’esperienza lesbica»</w:t>
      </w:r>
      <w:r w:rsidR="004578EB">
        <w:rPr>
          <w:rFonts w:ascii="Georgia" w:hAnsi="Georgia"/>
          <w:sz w:val="22"/>
          <w:szCs w:val="22"/>
        </w:rPr>
        <w:t xml:space="preserve"> -</w:t>
      </w:r>
      <w:r w:rsidR="00BB34D6" w:rsidRPr="009B7246">
        <w:rPr>
          <w:rFonts w:ascii="Georgia" w:hAnsi="Georgia"/>
          <w:sz w:val="22"/>
          <w:szCs w:val="22"/>
        </w:rPr>
        <w:t xml:space="preserve"> come scrivono le autrici in una breve presentazione apparsa sul «Bollettino</w:t>
      </w:r>
      <w:r w:rsidR="004578EB">
        <w:rPr>
          <w:rFonts w:ascii="Georgia" w:hAnsi="Georgia"/>
          <w:sz w:val="22"/>
          <w:szCs w:val="22"/>
        </w:rPr>
        <w:t xml:space="preserve"> del CLI</w:t>
      </w:r>
      <w:r w:rsidR="00BB34D6" w:rsidRPr="009B7246">
        <w:rPr>
          <w:rFonts w:ascii="Georgia" w:hAnsi="Georgia"/>
          <w:sz w:val="22"/>
          <w:szCs w:val="22"/>
        </w:rPr>
        <w:t>»</w:t>
      </w:r>
      <w:r w:rsidR="004578EB">
        <w:rPr>
          <w:rFonts w:ascii="Georgia" w:hAnsi="Georgia"/>
          <w:sz w:val="22"/>
          <w:szCs w:val="22"/>
        </w:rPr>
        <w:t xml:space="preserve"> - […] p</w:t>
      </w:r>
      <w:r w:rsidR="004578EB" w:rsidRPr="004578EB">
        <w:rPr>
          <w:rFonts w:ascii="Georgia" w:hAnsi="Georgia"/>
          <w:sz w:val="22"/>
          <w:szCs w:val="22"/>
        </w:rPr>
        <w:t>reoccupate da questa censura e dalla circolazione deformata della nostra cultura»</w:t>
      </w:r>
      <w:r w:rsidR="00216AE8" w:rsidRPr="004578EB">
        <w:rPr>
          <w:rStyle w:val="FootnoteReference"/>
          <w:rFonts w:ascii="Georgia" w:hAnsi="Georgia"/>
          <w:sz w:val="22"/>
          <w:szCs w:val="22"/>
        </w:rPr>
        <w:footnoteReference w:id="14"/>
      </w:r>
      <w:r w:rsidR="00216AE8" w:rsidRPr="004578EB">
        <w:rPr>
          <w:rFonts w:ascii="Georgia" w:hAnsi="Georgia"/>
          <w:sz w:val="22"/>
          <w:szCs w:val="22"/>
        </w:rPr>
        <w:t>.</w:t>
      </w:r>
    </w:p>
    <w:p w14:paraId="7AF24343" w14:textId="3B0B4CF0" w:rsidR="00216AE8" w:rsidRDefault="00216AE8" w:rsidP="001446BD">
      <w:pPr>
        <w:spacing w:after="0" w:line="360" w:lineRule="auto"/>
        <w:jc w:val="both"/>
        <w:rPr>
          <w:rFonts w:ascii="Georgia" w:hAnsi="Georgia"/>
        </w:rPr>
      </w:pPr>
    </w:p>
    <w:p w14:paraId="3C13A33D" w14:textId="77777777" w:rsidR="003C6D71" w:rsidRDefault="003C6D71" w:rsidP="001446BD">
      <w:pPr>
        <w:spacing w:after="0" w:line="360" w:lineRule="auto"/>
        <w:jc w:val="both"/>
        <w:rPr>
          <w:rFonts w:ascii="Georgia" w:hAnsi="Georgia"/>
          <w:sz w:val="22"/>
          <w:szCs w:val="22"/>
        </w:rPr>
      </w:pPr>
    </w:p>
    <w:p w14:paraId="7B6F2A77" w14:textId="6DDC1541" w:rsidR="003C6D71" w:rsidRPr="0004704C" w:rsidRDefault="003C6D71" w:rsidP="0004704C">
      <w:pPr>
        <w:pStyle w:val="ListParagraph"/>
        <w:numPr>
          <w:ilvl w:val="0"/>
          <w:numId w:val="1"/>
        </w:numPr>
        <w:spacing w:after="0" w:line="360" w:lineRule="auto"/>
        <w:jc w:val="both"/>
        <w:rPr>
          <w:rFonts w:ascii="Georgia" w:hAnsi="Georgia"/>
          <w:sz w:val="24"/>
          <w:szCs w:val="24"/>
        </w:rPr>
      </w:pPr>
      <w:r w:rsidRPr="0004704C">
        <w:rPr>
          <w:rFonts w:ascii="Georgia" w:hAnsi="Georgia"/>
          <w:i/>
          <w:iCs/>
          <w:sz w:val="24"/>
          <w:szCs w:val="24"/>
        </w:rPr>
        <w:t xml:space="preserve">Il nostro mondo comune </w:t>
      </w:r>
    </w:p>
    <w:p w14:paraId="73A17FC7" w14:textId="77777777" w:rsidR="003C6D71" w:rsidRDefault="003C6D71" w:rsidP="001446BD">
      <w:pPr>
        <w:spacing w:after="0" w:line="360" w:lineRule="auto"/>
        <w:jc w:val="both"/>
        <w:rPr>
          <w:rFonts w:ascii="Georgia" w:hAnsi="Georgia"/>
          <w:sz w:val="22"/>
          <w:szCs w:val="22"/>
        </w:rPr>
      </w:pPr>
    </w:p>
    <w:p w14:paraId="785167F2" w14:textId="05961875" w:rsidR="00130F22" w:rsidRDefault="00BA5F12" w:rsidP="009A0B4F">
      <w:pPr>
        <w:spacing w:after="0" w:line="360" w:lineRule="auto"/>
        <w:jc w:val="both"/>
        <w:rPr>
          <w:rFonts w:ascii="Georgia" w:hAnsi="Georgia"/>
          <w:sz w:val="22"/>
          <w:szCs w:val="22"/>
        </w:rPr>
      </w:pPr>
      <w:r>
        <w:rPr>
          <w:rFonts w:ascii="Georgia" w:hAnsi="Georgia"/>
          <w:i/>
          <w:iCs/>
          <w:sz w:val="22"/>
          <w:szCs w:val="22"/>
        </w:rPr>
        <w:t xml:space="preserve">Il nostro mondo comune. Un contributo del CLI al dibattito aperto dal gruppo n. 4 di Milano </w:t>
      </w:r>
      <w:r w:rsidR="00130F22">
        <w:rPr>
          <w:rFonts w:ascii="Georgia" w:hAnsi="Georgia"/>
          <w:sz w:val="22"/>
          <w:szCs w:val="22"/>
        </w:rPr>
        <w:t>viene pubblicato da</w:t>
      </w:r>
      <w:r w:rsidR="00DA23A5">
        <w:rPr>
          <w:rFonts w:ascii="Georgia" w:hAnsi="Georgia"/>
          <w:sz w:val="22"/>
          <w:szCs w:val="22"/>
        </w:rPr>
        <w:t xml:space="preserve"> </w:t>
      </w:r>
      <w:r w:rsidR="006C4FE5">
        <w:rPr>
          <w:rFonts w:ascii="Georgia" w:hAnsi="Georgia"/>
          <w:sz w:val="22"/>
          <w:szCs w:val="22"/>
        </w:rPr>
        <w:t>L</w:t>
      </w:r>
      <w:r w:rsidR="00DA23A5">
        <w:rPr>
          <w:rFonts w:ascii="Georgia" w:hAnsi="Georgia"/>
          <w:sz w:val="22"/>
          <w:szCs w:val="22"/>
        </w:rPr>
        <w:t>a Felina, la</w:t>
      </w:r>
      <w:r w:rsidR="00B471CC">
        <w:rPr>
          <w:rFonts w:ascii="Georgia" w:hAnsi="Georgia"/>
          <w:sz w:val="22"/>
          <w:szCs w:val="22"/>
        </w:rPr>
        <w:t xml:space="preserve"> prima casa editrice lesbica in Italia, aperta da Giovanna Tatò, una delle </w:t>
      </w:r>
      <w:r w:rsidR="00B471CC">
        <w:rPr>
          <w:rFonts w:ascii="Georgia" w:hAnsi="Georgia"/>
          <w:sz w:val="22"/>
          <w:szCs w:val="22"/>
        </w:rPr>
        <w:lastRenderedPageBreak/>
        <w:t xml:space="preserve">fondatrici del CLI e </w:t>
      </w:r>
      <w:r w:rsidR="00DA23A5">
        <w:rPr>
          <w:rFonts w:ascii="Georgia" w:hAnsi="Georgia"/>
          <w:sz w:val="22"/>
          <w:szCs w:val="22"/>
        </w:rPr>
        <w:t>co</w:t>
      </w:r>
      <w:r w:rsidR="00B471CC">
        <w:rPr>
          <w:rFonts w:ascii="Georgia" w:hAnsi="Georgia"/>
          <w:sz w:val="22"/>
          <w:szCs w:val="22"/>
        </w:rPr>
        <w:t>autric</w:t>
      </w:r>
      <w:r w:rsidR="00DA23A5">
        <w:rPr>
          <w:rFonts w:ascii="Georgia" w:hAnsi="Georgia"/>
          <w:sz w:val="22"/>
          <w:szCs w:val="22"/>
        </w:rPr>
        <w:t>e</w:t>
      </w:r>
      <w:r w:rsidR="00B471CC">
        <w:rPr>
          <w:rFonts w:ascii="Georgia" w:hAnsi="Georgia"/>
          <w:sz w:val="22"/>
          <w:szCs w:val="22"/>
        </w:rPr>
        <w:t xml:space="preserve"> dell’opuscolo</w:t>
      </w:r>
      <w:r w:rsidR="009A0B4F">
        <w:rPr>
          <w:rFonts w:ascii="Georgia" w:hAnsi="Georgia"/>
          <w:sz w:val="22"/>
          <w:szCs w:val="22"/>
        </w:rPr>
        <w:t xml:space="preserve">. Il lesbofemminismo, infatti, è </w:t>
      </w:r>
      <w:r w:rsidR="009A0B4F" w:rsidRPr="009A0B4F">
        <w:rPr>
          <w:rFonts w:ascii="Georgia" w:hAnsi="Georgia"/>
          <w:sz w:val="22"/>
          <w:szCs w:val="22"/>
        </w:rPr>
        <w:t>una soggettività che si esprime nella produzione di una cultura autoprodotta, diffusa nei propri ambiti e rivolta solo alle</w:t>
      </w:r>
      <w:r w:rsidR="009A0B4F">
        <w:rPr>
          <w:rFonts w:ascii="Georgia" w:hAnsi="Georgia"/>
          <w:sz w:val="22"/>
          <w:szCs w:val="22"/>
        </w:rPr>
        <w:t xml:space="preserve"> donne</w:t>
      </w:r>
      <w:r w:rsidR="00D57E96">
        <w:rPr>
          <w:rFonts w:ascii="Georgia" w:hAnsi="Georgia"/>
          <w:sz w:val="22"/>
          <w:szCs w:val="22"/>
        </w:rPr>
        <w:t>,</w:t>
      </w:r>
      <w:r w:rsidR="009A0B4F">
        <w:rPr>
          <w:rFonts w:ascii="Georgia" w:hAnsi="Georgia"/>
          <w:sz w:val="22"/>
          <w:szCs w:val="22"/>
        </w:rPr>
        <w:t xml:space="preserve"> prioritariamente alle</w:t>
      </w:r>
      <w:r w:rsidR="009A0B4F" w:rsidRPr="009A0B4F">
        <w:rPr>
          <w:rFonts w:ascii="Georgia" w:hAnsi="Georgia"/>
          <w:sz w:val="22"/>
          <w:szCs w:val="22"/>
        </w:rPr>
        <w:t xml:space="preserve"> lesbiche rintracciate attraverso reti comunitarie.</w:t>
      </w:r>
      <w:r w:rsidR="009A0B4F">
        <w:rPr>
          <w:rFonts w:ascii="Georgia" w:hAnsi="Georgia"/>
          <w:sz w:val="22"/>
          <w:szCs w:val="22"/>
        </w:rPr>
        <w:t xml:space="preserve"> </w:t>
      </w:r>
      <w:r w:rsidR="00743483">
        <w:rPr>
          <w:rFonts w:ascii="Georgia" w:hAnsi="Georgia"/>
          <w:sz w:val="22"/>
          <w:szCs w:val="22"/>
        </w:rPr>
        <w:t>Da</w:t>
      </w:r>
      <w:r w:rsidR="00DA23A5">
        <w:rPr>
          <w:rFonts w:ascii="Georgia" w:hAnsi="Georgia"/>
          <w:sz w:val="22"/>
          <w:szCs w:val="22"/>
        </w:rPr>
        <w:t xml:space="preserve"> qui è lampante la distanza con il contesto che produce il «Sottosopra» </w:t>
      </w:r>
      <w:r w:rsidR="00DA23A5" w:rsidRPr="001671A5">
        <w:rPr>
          <w:rFonts w:ascii="Georgia" w:hAnsi="Georgia"/>
          <w:sz w:val="22"/>
          <w:szCs w:val="22"/>
        </w:rPr>
        <w:t>che dispone</w:t>
      </w:r>
      <w:r w:rsidR="00DA23A5">
        <w:rPr>
          <w:rFonts w:ascii="Georgia" w:hAnsi="Georgia"/>
          <w:sz w:val="22"/>
          <w:szCs w:val="22"/>
        </w:rPr>
        <w:t xml:space="preserve"> </w:t>
      </w:r>
      <w:r w:rsidR="00DA23A5" w:rsidRPr="001671A5">
        <w:rPr>
          <w:rFonts w:ascii="Georgia" w:hAnsi="Georgia"/>
          <w:sz w:val="22"/>
          <w:szCs w:val="22"/>
        </w:rPr>
        <w:t>di grandi mezzi in termini di luoghi, media, pubblicazioni</w:t>
      </w:r>
      <w:r w:rsidR="00DA23A5">
        <w:rPr>
          <w:rFonts w:ascii="Georgia" w:hAnsi="Georgia"/>
          <w:sz w:val="22"/>
          <w:szCs w:val="22"/>
        </w:rPr>
        <w:t>, riconoscimenti accademici, agibilità sociale</w:t>
      </w:r>
      <w:r w:rsidR="00DA23A5" w:rsidRPr="001671A5">
        <w:rPr>
          <w:rFonts w:ascii="Georgia" w:hAnsi="Georgia"/>
          <w:sz w:val="22"/>
          <w:szCs w:val="22"/>
        </w:rPr>
        <w:t xml:space="preserve"> </w:t>
      </w:r>
      <w:r w:rsidR="00DA23A5">
        <w:rPr>
          <w:rFonts w:ascii="Georgia" w:hAnsi="Georgia"/>
          <w:sz w:val="22"/>
          <w:szCs w:val="22"/>
        </w:rPr>
        <w:t xml:space="preserve">che </w:t>
      </w:r>
      <w:r w:rsidR="00DA23A5" w:rsidRPr="001671A5">
        <w:rPr>
          <w:rFonts w:ascii="Georgia" w:hAnsi="Georgia"/>
          <w:sz w:val="22"/>
          <w:szCs w:val="22"/>
        </w:rPr>
        <w:t>danno luogo a una forte egemonia culturale</w:t>
      </w:r>
      <w:r w:rsidR="00DA23A5">
        <w:rPr>
          <w:rFonts w:ascii="Georgia" w:hAnsi="Georgia"/>
          <w:sz w:val="22"/>
          <w:szCs w:val="22"/>
        </w:rPr>
        <w:t xml:space="preserve"> almeno per l’intero decennio</w:t>
      </w:r>
      <w:r w:rsidR="00DA23A5" w:rsidRPr="001671A5">
        <w:rPr>
          <w:rFonts w:ascii="Georgia" w:hAnsi="Georgia"/>
          <w:sz w:val="22"/>
          <w:szCs w:val="22"/>
        </w:rPr>
        <w:t>.</w:t>
      </w:r>
      <w:r w:rsidR="00DA23A5">
        <w:rPr>
          <w:rFonts w:ascii="Georgia" w:hAnsi="Georgia"/>
          <w:sz w:val="22"/>
          <w:szCs w:val="22"/>
        </w:rPr>
        <w:t xml:space="preserve"> Negli anni Ottanta a</w:t>
      </w:r>
      <w:r w:rsidR="001671A5">
        <w:rPr>
          <w:rFonts w:ascii="Georgia" w:hAnsi="Georgia"/>
          <w:sz w:val="22"/>
          <w:szCs w:val="22"/>
        </w:rPr>
        <w:t xml:space="preserve">nalogie con il lesbismo femminista si possono casomai rintracciare nell’attivismo radicale, all’analisi del quale lo storico </w:t>
      </w:r>
      <w:r w:rsidR="001671A5" w:rsidRPr="001671A5">
        <w:rPr>
          <w:rFonts w:ascii="Georgia" w:hAnsi="Georgia"/>
          <w:sz w:val="22"/>
          <w:szCs w:val="22"/>
        </w:rPr>
        <w:t>Beppe De Sario, nel saggio</w:t>
      </w:r>
      <w:r w:rsidR="00DA23A5">
        <w:rPr>
          <w:rFonts w:ascii="Georgia" w:hAnsi="Georgia"/>
          <w:sz w:val="22"/>
          <w:szCs w:val="22"/>
        </w:rPr>
        <w:t xml:space="preserve"> </w:t>
      </w:r>
      <w:bookmarkStart w:id="4" w:name="_Hlk68714734"/>
      <w:r w:rsidR="00DA23A5" w:rsidRPr="00DA23A5">
        <w:rPr>
          <w:rFonts w:ascii="Georgia" w:hAnsi="Georgia"/>
          <w:i/>
          <w:iCs/>
          <w:sz w:val="22"/>
          <w:szCs w:val="22"/>
        </w:rPr>
        <w:t>Resistenze innaturali</w:t>
      </w:r>
      <w:bookmarkEnd w:id="4"/>
      <w:r w:rsidR="001671A5" w:rsidRPr="001671A5">
        <w:rPr>
          <w:rFonts w:ascii="Georgia" w:hAnsi="Georgia"/>
          <w:sz w:val="22"/>
          <w:szCs w:val="22"/>
        </w:rPr>
        <w:t>, tenta di applicare le lenti della condizione “subalterna” e prova, per analogia, a parafrasare la nota domanda di Gayatri Spivak</w:t>
      </w:r>
      <w:r w:rsidR="001671A5">
        <w:rPr>
          <w:rStyle w:val="FootnoteReference"/>
          <w:rFonts w:ascii="Georgia" w:hAnsi="Georgia"/>
          <w:sz w:val="22"/>
          <w:szCs w:val="22"/>
        </w:rPr>
        <w:footnoteReference w:id="15"/>
      </w:r>
      <w:r w:rsidR="001671A5" w:rsidRPr="001671A5">
        <w:rPr>
          <w:rFonts w:ascii="Georgia" w:hAnsi="Georgia"/>
          <w:sz w:val="22"/>
          <w:szCs w:val="22"/>
        </w:rPr>
        <w:t>, chiedendosi se “i subalterni” dell’attivismo degli anni Ottanta siano stati in grado di parlare e risponde anzitutto che sono stati “parlati” poco</w:t>
      </w:r>
      <w:r w:rsidR="00DA23A5">
        <w:rPr>
          <w:rStyle w:val="FootnoteReference"/>
          <w:rFonts w:ascii="Georgia" w:hAnsi="Georgia"/>
          <w:sz w:val="22"/>
          <w:szCs w:val="22"/>
        </w:rPr>
        <w:footnoteReference w:id="16"/>
      </w:r>
      <w:r w:rsidR="001671A5" w:rsidRPr="001671A5">
        <w:rPr>
          <w:rFonts w:ascii="Georgia" w:hAnsi="Georgia"/>
          <w:sz w:val="22"/>
          <w:szCs w:val="22"/>
        </w:rPr>
        <w:t xml:space="preserve">. È una lettura </w:t>
      </w:r>
      <w:r w:rsidR="001671A5">
        <w:rPr>
          <w:rFonts w:ascii="Georgia" w:hAnsi="Georgia"/>
          <w:sz w:val="22"/>
          <w:szCs w:val="22"/>
        </w:rPr>
        <w:t>interessante</w:t>
      </w:r>
      <w:r w:rsidR="001671A5" w:rsidRPr="001671A5">
        <w:rPr>
          <w:rFonts w:ascii="Georgia" w:hAnsi="Georgia"/>
          <w:sz w:val="22"/>
          <w:szCs w:val="22"/>
        </w:rPr>
        <w:t xml:space="preserve"> in cui</w:t>
      </w:r>
      <w:r w:rsidR="00D57E96">
        <w:rPr>
          <w:rFonts w:ascii="Georgia" w:hAnsi="Georgia"/>
          <w:sz w:val="22"/>
          <w:szCs w:val="22"/>
        </w:rPr>
        <w:t xml:space="preserve"> </w:t>
      </w:r>
      <w:r w:rsidR="001671A5" w:rsidRPr="001671A5">
        <w:rPr>
          <w:rFonts w:ascii="Georgia" w:hAnsi="Georgia"/>
          <w:sz w:val="22"/>
          <w:szCs w:val="22"/>
        </w:rPr>
        <w:t xml:space="preserve">possiamo rintracciare alcune </w:t>
      </w:r>
      <w:r w:rsidR="001671A5">
        <w:rPr>
          <w:rFonts w:ascii="Georgia" w:hAnsi="Georgia"/>
          <w:sz w:val="22"/>
          <w:szCs w:val="22"/>
        </w:rPr>
        <w:t>somiglianze</w:t>
      </w:r>
      <w:r w:rsidR="001671A5" w:rsidRPr="001671A5">
        <w:rPr>
          <w:rFonts w:ascii="Georgia" w:hAnsi="Georgia"/>
          <w:sz w:val="22"/>
          <w:szCs w:val="22"/>
        </w:rPr>
        <w:t xml:space="preserve"> con il lesb</w:t>
      </w:r>
      <w:r w:rsidR="001671A5">
        <w:rPr>
          <w:rFonts w:ascii="Georgia" w:hAnsi="Georgia"/>
          <w:sz w:val="22"/>
          <w:szCs w:val="22"/>
        </w:rPr>
        <w:t>ofemminismo</w:t>
      </w:r>
      <w:r w:rsidR="001671A5" w:rsidRPr="001671A5">
        <w:rPr>
          <w:rFonts w:ascii="Georgia" w:hAnsi="Georgia"/>
          <w:sz w:val="22"/>
          <w:szCs w:val="22"/>
        </w:rPr>
        <w:t>: l’essere quasi totalmente ignorato dai media e, soprattutto, dalla politica istituzionale</w:t>
      </w:r>
      <w:r w:rsidR="004E4F59">
        <w:rPr>
          <w:rFonts w:ascii="Georgia" w:hAnsi="Georgia"/>
          <w:sz w:val="22"/>
          <w:szCs w:val="22"/>
        </w:rPr>
        <w:t xml:space="preserve">, </w:t>
      </w:r>
      <w:r w:rsidR="001671A5" w:rsidRPr="001671A5">
        <w:rPr>
          <w:rFonts w:ascii="Georgia" w:hAnsi="Georgia"/>
          <w:sz w:val="22"/>
          <w:szCs w:val="22"/>
        </w:rPr>
        <w:t xml:space="preserve">la condizione di partenza di </w:t>
      </w:r>
      <w:r w:rsidR="004E4F59" w:rsidRPr="001671A5">
        <w:rPr>
          <w:rFonts w:ascii="Georgia" w:hAnsi="Georgia"/>
          <w:sz w:val="22"/>
          <w:szCs w:val="22"/>
        </w:rPr>
        <w:t xml:space="preserve">totale estraneità </w:t>
      </w:r>
      <w:r w:rsidR="001671A5" w:rsidRPr="001671A5">
        <w:rPr>
          <w:rFonts w:ascii="Georgia" w:hAnsi="Georgia"/>
          <w:sz w:val="22"/>
          <w:szCs w:val="22"/>
        </w:rPr>
        <w:t>rispetto al sistema politico dominante e il desiderio di costruzione di un mondo altro, che si concretizza, “temporaneamente”, nella costruzione di contesti spazio-tempo liberati, in questo caso, dal patriarcato.</w:t>
      </w:r>
      <w:r w:rsidR="00DA23A5">
        <w:rPr>
          <w:rFonts w:ascii="Georgia" w:hAnsi="Georgia"/>
          <w:sz w:val="22"/>
          <w:szCs w:val="22"/>
        </w:rPr>
        <w:t xml:space="preserve"> In questo accennato parallelismo ritengo che possiamo individuare le cause di un così diverso destino dei due testi </w:t>
      </w:r>
      <w:r w:rsidR="00DA23A5" w:rsidRPr="00A153F0">
        <w:rPr>
          <w:rFonts w:ascii="Georgia" w:hAnsi="Georgia"/>
          <w:sz w:val="22"/>
          <w:szCs w:val="22"/>
          <w:highlight w:val="yellow"/>
        </w:rPr>
        <w:t xml:space="preserve">che hanno </w:t>
      </w:r>
      <w:r w:rsidR="004E4F59" w:rsidRPr="00A153F0">
        <w:rPr>
          <w:rFonts w:ascii="Georgia" w:hAnsi="Georgia"/>
          <w:sz w:val="22"/>
          <w:szCs w:val="22"/>
          <w:highlight w:val="yellow"/>
        </w:rPr>
        <w:t>echeggiato</w:t>
      </w:r>
      <w:r w:rsidR="00DA23A5">
        <w:rPr>
          <w:rFonts w:ascii="Georgia" w:hAnsi="Georgia"/>
          <w:sz w:val="22"/>
          <w:szCs w:val="22"/>
        </w:rPr>
        <w:t xml:space="preserve"> in Italia </w:t>
      </w:r>
      <w:r w:rsidR="004E4F59">
        <w:rPr>
          <w:rFonts w:ascii="Georgia" w:hAnsi="Georgia"/>
          <w:sz w:val="22"/>
          <w:szCs w:val="22"/>
        </w:rPr>
        <w:t>il</w:t>
      </w:r>
      <w:r w:rsidR="00DA23A5">
        <w:rPr>
          <w:rFonts w:ascii="Georgia" w:hAnsi="Georgia"/>
          <w:sz w:val="22"/>
          <w:szCs w:val="22"/>
        </w:rPr>
        <w:t xml:space="preserve"> dibattito </w:t>
      </w:r>
      <w:r w:rsidR="004E4F59">
        <w:rPr>
          <w:rFonts w:ascii="Georgia" w:hAnsi="Georgia"/>
          <w:sz w:val="22"/>
          <w:szCs w:val="22"/>
        </w:rPr>
        <w:t xml:space="preserve">internazionale tra pensiero della differenza e materialismo femminista: l’agibilità nella società della posizione differenzialista e il silenziamento della soggettività lesbica, </w:t>
      </w:r>
      <w:r w:rsidR="00743483">
        <w:rPr>
          <w:rFonts w:ascii="Georgia" w:hAnsi="Georgia"/>
          <w:sz w:val="22"/>
          <w:szCs w:val="22"/>
        </w:rPr>
        <w:t>cancellata</w:t>
      </w:r>
      <w:r w:rsidR="004E4F59">
        <w:rPr>
          <w:rFonts w:ascii="Georgia" w:hAnsi="Georgia"/>
          <w:sz w:val="22"/>
          <w:szCs w:val="22"/>
        </w:rPr>
        <w:t xml:space="preserve"> anche dallo stesso pensiero femminista egemone in cui istituzioni e media combattono la visibilità delle soggettività non eterosessuali almeno per tutto il Novecento. </w:t>
      </w:r>
    </w:p>
    <w:p w14:paraId="582FF0AD" w14:textId="35C2EB89" w:rsidR="00695814" w:rsidRPr="00695814" w:rsidRDefault="004E4F59" w:rsidP="003A0446">
      <w:pPr>
        <w:spacing w:after="0" w:line="360" w:lineRule="auto"/>
        <w:jc w:val="both"/>
        <w:rPr>
          <w:rFonts w:ascii="Georgia" w:hAnsi="Georgia"/>
          <w:i/>
          <w:iCs/>
          <w:sz w:val="22"/>
          <w:szCs w:val="22"/>
        </w:rPr>
      </w:pPr>
      <w:r w:rsidRPr="00DF6716">
        <w:rPr>
          <w:rFonts w:ascii="Georgia" w:hAnsi="Georgia"/>
          <w:i/>
          <w:iCs/>
          <w:sz w:val="22"/>
          <w:szCs w:val="22"/>
        </w:rPr>
        <w:t>Il nostro mondo comune</w:t>
      </w:r>
      <w:r>
        <w:rPr>
          <w:rFonts w:ascii="Georgia" w:hAnsi="Georgia"/>
          <w:sz w:val="22"/>
          <w:szCs w:val="22"/>
        </w:rPr>
        <w:t xml:space="preserve"> </w:t>
      </w:r>
      <w:r w:rsidR="00B471CC">
        <w:rPr>
          <w:rFonts w:ascii="Georgia" w:hAnsi="Georgia"/>
          <w:sz w:val="22"/>
          <w:szCs w:val="22"/>
        </w:rPr>
        <w:t>raccoglie interventi di vari</w:t>
      </w:r>
      <w:r w:rsidR="00DF6716">
        <w:rPr>
          <w:rFonts w:ascii="Georgia" w:hAnsi="Georgia"/>
          <w:sz w:val="22"/>
          <w:szCs w:val="22"/>
        </w:rPr>
        <w:t>o</w:t>
      </w:r>
      <w:r w:rsidR="00B471CC">
        <w:rPr>
          <w:rFonts w:ascii="Georgia" w:hAnsi="Georgia"/>
          <w:sz w:val="22"/>
          <w:szCs w:val="22"/>
        </w:rPr>
        <w:t xml:space="preserve"> genere </w:t>
      </w:r>
      <w:r w:rsidR="00695814">
        <w:rPr>
          <w:rFonts w:ascii="Georgia" w:hAnsi="Georgia"/>
          <w:sz w:val="22"/>
          <w:szCs w:val="22"/>
        </w:rPr>
        <w:t>firmati</w:t>
      </w:r>
      <w:r w:rsidR="00B471CC">
        <w:rPr>
          <w:rFonts w:ascii="Georgia" w:hAnsi="Georgia"/>
          <w:sz w:val="22"/>
          <w:szCs w:val="22"/>
        </w:rPr>
        <w:t xml:space="preserve"> solo con il nome </w:t>
      </w:r>
      <w:r w:rsidR="00FF0962">
        <w:rPr>
          <w:rFonts w:ascii="Georgia" w:hAnsi="Georgia"/>
          <w:sz w:val="22"/>
          <w:szCs w:val="22"/>
        </w:rPr>
        <w:t xml:space="preserve">delle autrici </w:t>
      </w:r>
      <w:r w:rsidR="00B471CC">
        <w:rPr>
          <w:rFonts w:ascii="Georgia" w:hAnsi="Georgia"/>
          <w:sz w:val="22"/>
          <w:szCs w:val="22"/>
        </w:rPr>
        <w:t>per indicare che si tratta di un’opera collettiva, seguendo una pratica</w:t>
      </w:r>
      <w:r w:rsidR="00FF0962">
        <w:rPr>
          <w:rFonts w:ascii="Georgia" w:hAnsi="Georgia"/>
          <w:sz w:val="22"/>
          <w:szCs w:val="22"/>
        </w:rPr>
        <w:t xml:space="preserve"> usuale</w:t>
      </w:r>
      <w:r w:rsidR="00B471CC">
        <w:rPr>
          <w:rFonts w:ascii="Georgia" w:hAnsi="Georgia"/>
          <w:sz w:val="22"/>
          <w:szCs w:val="22"/>
        </w:rPr>
        <w:t xml:space="preserve"> </w:t>
      </w:r>
      <w:r w:rsidR="00FF0962">
        <w:rPr>
          <w:rFonts w:ascii="Georgia" w:hAnsi="Georgia"/>
          <w:sz w:val="22"/>
          <w:szCs w:val="22"/>
        </w:rPr>
        <w:t>del</w:t>
      </w:r>
      <w:r w:rsidR="00B471CC">
        <w:rPr>
          <w:rFonts w:ascii="Georgia" w:hAnsi="Georgia"/>
          <w:sz w:val="22"/>
          <w:szCs w:val="22"/>
        </w:rPr>
        <w:t xml:space="preserve"> femminismo degli anni Settanta. Si apre con </w:t>
      </w:r>
      <w:r w:rsidR="00DF6716">
        <w:rPr>
          <w:rFonts w:ascii="Georgia" w:hAnsi="Georgia"/>
          <w:sz w:val="22"/>
          <w:szCs w:val="22"/>
        </w:rPr>
        <w:t>il testo</w:t>
      </w:r>
      <w:r w:rsidR="00B471CC">
        <w:rPr>
          <w:rFonts w:ascii="Georgia" w:hAnsi="Georgia"/>
          <w:sz w:val="22"/>
          <w:szCs w:val="22"/>
        </w:rPr>
        <w:t xml:space="preserve"> </w:t>
      </w:r>
      <w:r w:rsidR="003A0446">
        <w:rPr>
          <w:rFonts w:ascii="Georgia" w:hAnsi="Georgia"/>
          <w:sz w:val="22"/>
          <w:szCs w:val="22"/>
        </w:rPr>
        <w:t>«</w:t>
      </w:r>
      <w:r w:rsidR="00DF6716" w:rsidRPr="003A0446">
        <w:rPr>
          <w:rFonts w:ascii="Georgia" w:hAnsi="Georgia"/>
          <w:sz w:val="22"/>
          <w:szCs w:val="22"/>
        </w:rPr>
        <w:t>Cuore di grano giallo</w:t>
      </w:r>
      <w:r w:rsidR="003A0446">
        <w:rPr>
          <w:rFonts w:ascii="Georgia" w:hAnsi="Georgia"/>
          <w:sz w:val="22"/>
          <w:szCs w:val="22"/>
        </w:rPr>
        <w:t>»</w:t>
      </w:r>
      <w:r w:rsidR="00DF6716">
        <w:rPr>
          <w:rFonts w:ascii="Georgia" w:hAnsi="Georgia"/>
          <w:i/>
          <w:iCs/>
          <w:sz w:val="22"/>
          <w:szCs w:val="22"/>
        </w:rPr>
        <w:t xml:space="preserve"> </w:t>
      </w:r>
      <w:r w:rsidR="00DF6716">
        <w:rPr>
          <w:rFonts w:ascii="Georgia" w:hAnsi="Georgia"/>
          <w:sz w:val="22"/>
          <w:szCs w:val="22"/>
        </w:rPr>
        <w:t xml:space="preserve">che con un linguaggio poetico demolisce subito un posizionamento essenzialista chiarendo che le vite delle donne attraverso lo spazio e il tempo sono così diverse che non si può parlare di donna al singolare. </w:t>
      </w:r>
      <w:r w:rsidR="003A0446" w:rsidRPr="003A0446">
        <w:rPr>
          <w:rFonts w:ascii="Georgia" w:hAnsi="Georgia"/>
          <w:sz w:val="22"/>
          <w:szCs w:val="22"/>
        </w:rPr>
        <w:t>Quest</w:t>
      </w:r>
      <w:r w:rsidR="006C4FE5">
        <w:rPr>
          <w:rFonts w:ascii="Georgia" w:hAnsi="Georgia"/>
          <w:sz w:val="22"/>
          <w:szCs w:val="22"/>
        </w:rPr>
        <w:t>a</w:t>
      </w:r>
      <w:r w:rsidR="003A0446">
        <w:rPr>
          <w:rFonts w:ascii="Georgia" w:hAnsi="Georgia"/>
          <w:sz w:val="22"/>
          <w:szCs w:val="22"/>
        </w:rPr>
        <w:t xml:space="preserve"> </w:t>
      </w:r>
      <w:r w:rsidR="006C4FE5">
        <w:rPr>
          <w:rFonts w:ascii="Georgia" w:hAnsi="Georgia"/>
          <w:sz w:val="22"/>
          <w:szCs w:val="22"/>
        </w:rPr>
        <w:t>critica accomuna</w:t>
      </w:r>
      <w:r w:rsidR="003A0446">
        <w:rPr>
          <w:rFonts w:ascii="Georgia" w:hAnsi="Georgia"/>
          <w:sz w:val="22"/>
          <w:szCs w:val="22"/>
        </w:rPr>
        <w:t xml:space="preserve"> </w:t>
      </w:r>
      <w:r w:rsidR="006C4FE5">
        <w:rPr>
          <w:rFonts w:ascii="Georgia" w:hAnsi="Georgia"/>
          <w:sz w:val="22"/>
          <w:szCs w:val="22"/>
        </w:rPr>
        <w:t>il</w:t>
      </w:r>
      <w:r w:rsidR="003A0446" w:rsidRPr="003A0446">
        <w:rPr>
          <w:rFonts w:ascii="Georgia" w:hAnsi="Georgia"/>
          <w:sz w:val="22"/>
          <w:szCs w:val="22"/>
        </w:rPr>
        <w:t xml:space="preserve"> lesbofemminismo </w:t>
      </w:r>
      <w:r w:rsidR="006C4FE5">
        <w:rPr>
          <w:rFonts w:ascii="Georgia" w:hAnsi="Georgia"/>
          <w:sz w:val="22"/>
          <w:szCs w:val="22"/>
        </w:rPr>
        <w:t>ad</w:t>
      </w:r>
      <w:r w:rsidR="003A0446" w:rsidRPr="003A0446">
        <w:rPr>
          <w:rFonts w:ascii="Georgia" w:hAnsi="Georgia"/>
          <w:sz w:val="22"/>
          <w:szCs w:val="22"/>
        </w:rPr>
        <w:t xml:space="preserve"> altre soggettività: Vincenza Perilli</w:t>
      </w:r>
      <w:r w:rsidR="006C4FE5">
        <w:rPr>
          <w:rFonts w:ascii="Georgia" w:hAnsi="Georgia"/>
          <w:sz w:val="22"/>
          <w:szCs w:val="22"/>
        </w:rPr>
        <w:t xml:space="preserve"> </w:t>
      </w:r>
      <w:r w:rsidR="00743483">
        <w:rPr>
          <w:rFonts w:ascii="Georgia" w:hAnsi="Georgia"/>
          <w:sz w:val="22"/>
          <w:szCs w:val="22"/>
        </w:rPr>
        <w:t xml:space="preserve">sostiene </w:t>
      </w:r>
      <w:r w:rsidR="006C4FE5">
        <w:rPr>
          <w:rFonts w:ascii="Georgia" w:hAnsi="Georgia"/>
          <w:sz w:val="22"/>
          <w:szCs w:val="22"/>
        </w:rPr>
        <w:t>che la</w:t>
      </w:r>
      <w:r w:rsidR="003A0446" w:rsidRPr="003A0446">
        <w:rPr>
          <w:rFonts w:ascii="Georgia" w:hAnsi="Georgia"/>
          <w:sz w:val="22"/>
          <w:szCs w:val="22"/>
        </w:rPr>
        <w:t xml:space="preserve"> </w:t>
      </w:r>
      <w:r w:rsidR="006C4FE5" w:rsidRPr="003A0446">
        <w:rPr>
          <w:rFonts w:ascii="Georgia" w:hAnsi="Georgia"/>
          <w:sz w:val="22"/>
          <w:szCs w:val="22"/>
        </w:rPr>
        <w:t>nuova valorizzazione delle «gerarchie di status e di sapere»</w:t>
      </w:r>
      <w:r w:rsidR="006C4FE5">
        <w:rPr>
          <w:rFonts w:ascii="Georgia" w:hAnsi="Georgia"/>
          <w:sz w:val="22"/>
          <w:szCs w:val="22"/>
        </w:rPr>
        <w:t xml:space="preserve"> introdotta dal</w:t>
      </w:r>
      <w:r w:rsidR="003A0446" w:rsidRPr="003A0446">
        <w:rPr>
          <w:rFonts w:ascii="Georgia" w:hAnsi="Georgia"/>
          <w:sz w:val="22"/>
          <w:szCs w:val="22"/>
        </w:rPr>
        <w:t xml:space="preserve"> </w:t>
      </w:r>
      <w:r w:rsidR="00743483">
        <w:rPr>
          <w:rFonts w:ascii="Georgia" w:hAnsi="Georgia"/>
          <w:sz w:val="22"/>
          <w:szCs w:val="22"/>
        </w:rPr>
        <w:t>pensiero</w:t>
      </w:r>
      <w:r w:rsidR="003A0446" w:rsidRPr="003A0446">
        <w:rPr>
          <w:rFonts w:ascii="Georgia" w:hAnsi="Georgia"/>
          <w:sz w:val="22"/>
          <w:szCs w:val="22"/>
        </w:rPr>
        <w:t xml:space="preserve"> della differenza è stata rifiutata dalle donne «minorizzate»</w:t>
      </w:r>
      <w:r w:rsidR="00743483">
        <w:rPr>
          <w:rFonts w:ascii="Georgia" w:hAnsi="Georgia"/>
          <w:sz w:val="22"/>
          <w:szCs w:val="22"/>
        </w:rPr>
        <w:t xml:space="preserve">, </w:t>
      </w:r>
      <w:r w:rsidR="003A0446" w:rsidRPr="003A0446">
        <w:rPr>
          <w:rFonts w:ascii="Georgia" w:hAnsi="Georgia"/>
          <w:sz w:val="22"/>
          <w:szCs w:val="22"/>
        </w:rPr>
        <w:t>tra cui cita le lesbiche ma anche le migranti i cui rapporti con il movimento delle donne italiano non sarebbero semplici a causa anche dell’assolutizzazione della differenza sessuale</w:t>
      </w:r>
      <w:r w:rsidR="006C4FE5">
        <w:rPr>
          <w:rFonts w:ascii="Georgia" w:hAnsi="Georgia"/>
          <w:sz w:val="22"/>
          <w:szCs w:val="22"/>
        </w:rPr>
        <w:t xml:space="preserve"> che rigetta</w:t>
      </w:r>
      <w:r w:rsidR="003A0446" w:rsidRPr="003A0446">
        <w:rPr>
          <w:rFonts w:ascii="Georgia" w:hAnsi="Georgia"/>
          <w:sz w:val="22"/>
          <w:szCs w:val="22"/>
        </w:rPr>
        <w:t xml:space="preserve"> la nozione di «donna oppressa» senza criticare le diverse forme di discriminazione e dominio </w:t>
      </w:r>
      <w:r w:rsidR="00FF0962">
        <w:rPr>
          <w:rFonts w:ascii="Georgia" w:hAnsi="Georgia"/>
          <w:sz w:val="22"/>
          <w:szCs w:val="22"/>
        </w:rPr>
        <w:t>basati su</w:t>
      </w:r>
      <w:r w:rsidR="00FF0962" w:rsidRPr="00FF0962">
        <w:rPr>
          <w:rFonts w:ascii="Georgia" w:hAnsi="Georgia"/>
          <w:sz w:val="22"/>
          <w:szCs w:val="22"/>
        </w:rPr>
        <w:t xml:space="preserve"> classe, “razza”, sessualità, per citarne solo alcune</w:t>
      </w:r>
      <w:r w:rsidR="003A0446" w:rsidRPr="003A0446">
        <w:rPr>
          <w:rStyle w:val="FootnoteReference"/>
          <w:rFonts w:ascii="Georgia" w:hAnsi="Georgia"/>
          <w:sz w:val="22"/>
          <w:szCs w:val="22"/>
        </w:rPr>
        <w:footnoteReference w:id="17"/>
      </w:r>
      <w:r w:rsidR="003A0446" w:rsidRPr="003A0446">
        <w:rPr>
          <w:rFonts w:ascii="Georgia" w:hAnsi="Georgia"/>
          <w:sz w:val="22"/>
          <w:szCs w:val="22"/>
        </w:rPr>
        <w:t xml:space="preserve">. </w:t>
      </w:r>
      <w:r w:rsidR="00695814" w:rsidRPr="00695814">
        <w:rPr>
          <w:rStyle w:val="Enfasi"/>
          <w:rFonts w:ascii="Georgia" w:hAnsi="Georgia"/>
          <w:i w:val="0"/>
          <w:iCs w:val="0"/>
          <w:color w:val="000000"/>
          <w:sz w:val="22"/>
          <w:szCs w:val="22"/>
        </w:rPr>
        <w:t xml:space="preserve">L'irrompere della </w:t>
      </w:r>
      <w:r w:rsidR="00695814">
        <w:rPr>
          <w:rStyle w:val="Enfasi"/>
          <w:rFonts w:ascii="Georgia" w:hAnsi="Georgia"/>
          <w:i w:val="0"/>
          <w:iCs w:val="0"/>
          <w:color w:val="000000"/>
          <w:sz w:val="22"/>
          <w:szCs w:val="22"/>
        </w:rPr>
        <w:t>“</w:t>
      </w:r>
      <w:r w:rsidR="00695814" w:rsidRPr="00695814">
        <w:rPr>
          <w:rStyle w:val="Enfasi"/>
          <w:rFonts w:ascii="Georgia" w:hAnsi="Georgia"/>
          <w:i w:val="0"/>
          <w:iCs w:val="0"/>
          <w:color w:val="000000"/>
          <w:sz w:val="22"/>
          <w:szCs w:val="22"/>
        </w:rPr>
        <w:t>questione lesbica</w:t>
      </w:r>
      <w:r w:rsidR="00695814">
        <w:rPr>
          <w:rStyle w:val="Enfasi"/>
          <w:rFonts w:ascii="Georgia" w:hAnsi="Georgia"/>
          <w:i w:val="0"/>
          <w:iCs w:val="0"/>
          <w:color w:val="000000"/>
          <w:sz w:val="22"/>
          <w:szCs w:val="22"/>
        </w:rPr>
        <w:t>” nei movimenti femministi</w:t>
      </w:r>
      <w:r w:rsidR="00695814" w:rsidRPr="00695814">
        <w:rPr>
          <w:rStyle w:val="Enfasi"/>
          <w:rFonts w:ascii="Georgia" w:hAnsi="Georgia"/>
          <w:i w:val="0"/>
          <w:iCs w:val="0"/>
          <w:color w:val="000000"/>
          <w:sz w:val="22"/>
          <w:szCs w:val="22"/>
        </w:rPr>
        <w:t xml:space="preserve"> è di per sé un contributo a uscire da posizionamenti essenzialisti </w:t>
      </w:r>
      <w:r w:rsidR="00695814">
        <w:rPr>
          <w:rStyle w:val="Enfasi"/>
          <w:rFonts w:ascii="Georgia" w:hAnsi="Georgia"/>
          <w:i w:val="0"/>
          <w:iCs w:val="0"/>
          <w:color w:val="000000"/>
          <w:sz w:val="22"/>
          <w:szCs w:val="22"/>
        </w:rPr>
        <w:lastRenderedPageBreak/>
        <w:t xml:space="preserve">tanto più determinante </w:t>
      </w:r>
      <w:r w:rsidR="00822EA9">
        <w:rPr>
          <w:rStyle w:val="Enfasi"/>
          <w:rFonts w:ascii="Georgia" w:hAnsi="Georgia"/>
          <w:i w:val="0"/>
          <w:iCs w:val="0"/>
          <w:color w:val="000000"/>
          <w:sz w:val="22"/>
          <w:szCs w:val="22"/>
        </w:rPr>
        <w:t>nel</w:t>
      </w:r>
      <w:r w:rsidR="00695814">
        <w:rPr>
          <w:rStyle w:val="Enfasi"/>
          <w:rFonts w:ascii="Georgia" w:hAnsi="Georgia"/>
          <w:i w:val="0"/>
          <w:iCs w:val="0"/>
          <w:color w:val="000000"/>
          <w:sz w:val="22"/>
          <w:szCs w:val="22"/>
        </w:rPr>
        <w:t xml:space="preserve"> contesto italiano </w:t>
      </w:r>
      <w:r w:rsidR="00FF0962">
        <w:rPr>
          <w:rStyle w:val="Enfasi"/>
          <w:rFonts w:ascii="Georgia" w:hAnsi="Georgia"/>
          <w:i w:val="0"/>
          <w:iCs w:val="0"/>
          <w:color w:val="000000"/>
          <w:sz w:val="22"/>
          <w:szCs w:val="22"/>
        </w:rPr>
        <w:t>dove negli anni Settanta e Ottanta non agivano altre soggettività a rompere</w:t>
      </w:r>
      <w:r w:rsidR="00695814" w:rsidRPr="00695814">
        <w:rPr>
          <w:rStyle w:val="Enfasi"/>
          <w:rFonts w:ascii="Georgia" w:hAnsi="Georgia"/>
          <w:i w:val="0"/>
          <w:iCs w:val="0"/>
          <w:color w:val="000000"/>
          <w:sz w:val="22"/>
          <w:szCs w:val="22"/>
        </w:rPr>
        <w:t xml:space="preserve"> l'asserzione de “la” donna</w:t>
      </w:r>
      <w:r w:rsidR="00FF0962">
        <w:rPr>
          <w:rStyle w:val="Enfasi"/>
          <w:rFonts w:ascii="Georgia" w:hAnsi="Georgia"/>
          <w:i w:val="0"/>
          <w:iCs w:val="0"/>
          <w:color w:val="000000"/>
          <w:sz w:val="22"/>
          <w:szCs w:val="22"/>
        </w:rPr>
        <w:t xml:space="preserve"> come</w:t>
      </w:r>
      <w:r w:rsidR="005B12FF">
        <w:rPr>
          <w:rStyle w:val="Enfasi"/>
          <w:rFonts w:ascii="Georgia" w:hAnsi="Georgia"/>
          <w:i w:val="0"/>
          <w:iCs w:val="0"/>
          <w:color w:val="000000"/>
          <w:sz w:val="22"/>
          <w:szCs w:val="22"/>
        </w:rPr>
        <w:t>,</w:t>
      </w:r>
      <w:r w:rsidR="00FF0962">
        <w:rPr>
          <w:rStyle w:val="Enfasi"/>
          <w:rFonts w:ascii="Georgia" w:hAnsi="Georgia"/>
          <w:i w:val="0"/>
          <w:iCs w:val="0"/>
          <w:color w:val="000000"/>
          <w:sz w:val="22"/>
          <w:szCs w:val="22"/>
        </w:rPr>
        <w:t xml:space="preserve"> ad esempio</w:t>
      </w:r>
      <w:r w:rsidR="005B12FF">
        <w:rPr>
          <w:rStyle w:val="Enfasi"/>
          <w:rFonts w:ascii="Georgia" w:hAnsi="Georgia"/>
          <w:i w:val="0"/>
          <w:iCs w:val="0"/>
          <w:color w:val="000000"/>
          <w:sz w:val="22"/>
          <w:szCs w:val="22"/>
        </w:rPr>
        <w:t>,</w:t>
      </w:r>
      <w:r w:rsidR="00FF0962">
        <w:rPr>
          <w:rStyle w:val="Enfasi"/>
          <w:rFonts w:ascii="Georgia" w:hAnsi="Georgia"/>
          <w:i w:val="0"/>
          <w:iCs w:val="0"/>
          <w:color w:val="000000"/>
          <w:sz w:val="22"/>
          <w:szCs w:val="22"/>
        </w:rPr>
        <w:t xml:space="preserve"> accadeva negli USA con il black feminism. </w:t>
      </w:r>
    </w:p>
    <w:p w14:paraId="3B9366BC" w14:textId="1B987B99" w:rsidR="00216AE8" w:rsidRDefault="00FF0962" w:rsidP="001446BD">
      <w:pPr>
        <w:spacing w:after="0" w:line="360" w:lineRule="auto"/>
        <w:jc w:val="both"/>
        <w:rPr>
          <w:rFonts w:ascii="Georgia" w:hAnsi="Georgia"/>
        </w:rPr>
      </w:pPr>
      <w:r w:rsidRPr="00AB0B0D">
        <w:rPr>
          <w:rFonts w:ascii="Georgia" w:hAnsi="Georgia"/>
          <w:sz w:val="22"/>
          <w:szCs w:val="22"/>
        </w:rPr>
        <w:t>«</w:t>
      </w:r>
      <w:r>
        <w:rPr>
          <w:rFonts w:ascii="Georgia" w:hAnsi="Georgia"/>
          <w:sz w:val="22"/>
          <w:szCs w:val="22"/>
        </w:rPr>
        <w:t>L</w:t>
      </w:r>
      <w:r w:rsidRPr="00AB0B0D">
        <w:rPr>
          <w:rFonts w:ascii="Georgia" w:hAnsi="Georgia"/>
          <w:sz w:val="22"/>
          <w:szCs w:val="22"/>
        </w:rPr>
        <w:t>’eterosessualità dell’obbligo»</w:t>
      </w:r>
      <w:r w:rsidR="00822EA9">
        <w:rPr>
          <w:rFonts w:ascii="Georgia" w:hAnsi="Georgia"/>
          <w:sz w:val="22"/>
          <w:szCs w:val="22"/>
        </w:rPr>
        <w:t xml:space="preserve"> </w:t>
      </w:r>
      <w:r>
        <w:rPr>
          <w:rFonts w:ascii="Georgia" w:hAnsi="Georgia"/>
          <w:sz w:val="22"/>
          <w:szCs w:val="22"/>
        </w:rPr>
        <w:t xml:space="preserve">è il filo conduttore di buona parte </w:t>
      </w:r>
      <w:r w:rsidR="006C4FE5">
        <w:rPr>
          <w:rFonts w:ascii="Georgia" w:hAnsi="Georgia"/>
          <w:sz w:val="22"/>
          <w:szCs w:val="22"/>
        </w:rPr>
        <w:t xml:space="preserve">de </w:t>
      </w:r>
      <w:r w:rsidR="006C4FE5">
        <w:rPr>
          <w:rFonts w:ascii="Georgia" w:hAnsi="Georgia"/>
          <w:i/>
          <w:iCs/>
          <w:sz w:val="22"/>
          <w:szCs w:val="22"/>
        </w:rPr>
        <w:t>Il nostro mondo comune</w:t>
      </w:r>
      <w:r>
        <w:rPr>
          <w:rFonts w:ascii="Georgia" w:hAnsi="Georgia"/>
          <w:sz w:val="22"/>
          <w:szCs w:val="22"/>
        </w:rPr>
        <w:t xml:space="preserve">. </w:t>
      </w:r>
      <w:r w:rsidR="00BA5F12" w:rsidRPr="00AB0B0D">
        <w:rPr>
          <w:rFonts w:ascii="Georgia" w:hAnsi="Georgia"/>
          <w:sz w:val="22"/>
          <w:szCs w:val="22"/>
        </w:rPr>
        <w:t xml:space="preserve">All’epoca il saggio «Eterosessualità obbligatoria ed esistenza lesbica» </w:t>
      </w:r>
      <w:r w:rsidR="00822EA9">
        <w:rPr>
          <w:rFonts w:ascii="Georgia" w:hAnsi="Georgia"/>
          <w:sz w:val="22"/>
          <w:szCs w:val="22"/>
        </w:rPr>
        <w:t>di Adrienne Rich</w:t>
      </w:r>
      <w:r w:rsidR="00822EA9" w:rsidRPr="00AB0B0D">
        <w:rPr>
          <w:rFonts w:ascii="Georgia" w:hAnsi="Georgia"/>
          <w:sz w:val="22"/>
          <w:szCs w:val="22"/>
        </w:rPr>
        <w:t xml:space="preserve"> </w:t>
      </w:r>
      <w:r w:rsidR="00BA5F12" w:rsidRPr="00AB0B0D">
        <w:rPr>
          <w:rFonts w:ascii="Georgia" w:hAnsi="Georgia"/>
          <w:sz w:val="22"/>
          <w:szCs w:val="22"/>
        </w:rPr>
        <w:t>in italiano era uscito solo parzialmente</w:t>
      </w:r>
      <w:r w:rsidR="00BA5F12" w:rsidRPr="00AB0B0D">
        <w:rPr>
          <w:rFonts w:ascii="Georgia" w:hAnsi="Georgia"/>
          <w:sz w:val="22"/>
          <w:szCs w:val="22"/>
          <w:vertAlign w:val="superscript"/>
        </w:rPr>
        <w:footnoteReference w:id="18"/>
      </w:r>
      <w:r w:rsidR="005B12FF">
        <w:rPr>
          <w:rFonts w:ascii="Georgia" w:hAnsi="Georgia"/>
          <w:sz w:val="22"/>
          <w:szCs w:val="22"/>
        </w:rPr>
        <w:t>,</w:t>
      </w:r>
      <w:r w:rsidR="00BA5F12" w:rsidRPr="00AB0B0D">
        <w:rPr>
          <w:rFonts w:ascii="Georgia" w:hAnsi="Georgia"/>
          <w:sz w:val="22"/>
          <w:szCs w:val="22"/>
        </w:rPr>
        <w:t xml:space="preserve"> ma i contenuti </w:t>
      </w:r>
      <w:r w:rsidR="005B12FF">
        <w:rPr>
          <w:rFonts w:ascii="Georgia" w:hAnsi="Georgia"/>
          <w:sz w:val="22"/>
          <w:szCs w:val="22"/>
        </w:rPr>
        <w:t>erano</w:t>
      </w:r>
      <w:r w:rsidR="00BA5F12" w:rsidRPr="00AB0B0D">
        <w:rPr>
          <w:rFonts w:ascii="Georgia" w:hAnsi="Georgia"/>
          <w:sz w:val="22"/>
          <w:szCs w:val="22"/>
        </w:rPr>
        <w:t xml:space="preserve"> noti, per passaparola e traduzioni militanti</w:t>
      </w:r>
      <w:r>
        <w:rPr>
          <w:rFonts w:ascii="Georgia" w:hAnsi="Georgia"/>
          <w:sz w:val="22"/>
          <w:szCs w:val="22"/>
        </w:rPr>
        <w:t xml:space="preserve">. </w:t>
      </w:r>
      <w:r w:rsidR="003A0446">
        <w:rPr>
          <w:rFonts w:ascii="Georgia" w:hAnsi="Georgia"/>
          <w:sz w:val="22"/>
          <w:szCs w:val="22"/>
        </w:rPr>
        <w:t>Il primo artico</w:t>
      </w:r>
      <w:r w:rsidR="003A0446" w:rsidRPr="003A0446">
        <w:rPr>
          <w:rFonts w:ascii="Georgia" w:hAnsi="Georgia"/>
          <w:sz w:val="22"/>
          <w:szCs w:val="22"/>
        </w:rPr>
        <w:t>l</w:t>
      </w:r>
      <w:r w:rsidR="005B12FF">
        <w:rPr>
          <w:rFonts w:ascii="Georgia" w:hAnsi="Georgia"/>
          <w:sz w:val="22"/>
          <w:szCs w:val="22"/>
        </w:rPr>
        <w:t>o</w:t>
      </w:r>
      <w:r w:rsidR="003A0446" w:rsidRPr="003A0446">
        <w:rPr>
          <w:rFonts w:ascii="Georgia" w:hAnsi="Georgia"/>
          <w:sz w:val="22"/>
          <w:szCs w:val="22"/>
        </w:rPr>
        <w:t xml:space="preserve">, </w:t>
      </w:r>
      <w:r w:rsidR="00C3373D" w:rsidRPr="003A0446">
        <w:rPr>
          <w:rFonts w:ascii="Georgia" w:hAnsi="Georgia"/>
          <w:sz w:val="22"/>
          <w:szCs w:val="22"/>
        </w:rPr>
        <w:t xml:space="preserve">«Più silenzi che bugie» firmato da Raffaella (Corti) inizia esplicitamente con una citazione </w:t>
      </w:r>
      <w:r w:rsidR="00822EA9">
        <w:rPr>
          <w:rFonts w:ascii="Georgia" w:hAnsi="Georgia"/>
          <w:sz w:val="22"/>
          <w:szCs w:val="22"/>
        </w:rPr>
        <w:t>dal saggio di</w:t>
      </w:r>
      <w:r w:rsidR="00C3373D" w:rsidRPr="003A0446">
        <w:rPr>
          <w:rFonts w:ascii="Georgia" w:hAnsi="Georgia"/>
          <w:sz w:val="22"/>
          <w:szCs w:val="22"/>
        </w:rPr>
        <w:t xml:space="preserve"> Rich: «Una ricerca e una teoria femminista che contribuiscono all’invisibilità lesbica o alla sua marginalità, lavorano contro la liberazione e il rafforzamento della donna come gruppo»</w:t>
      </w:r>
      <w:r w:rsidR="0025760F" w:rsidRPr="003A0446">
        <w:rPr>
          <w:rFonts w:ascii="Georgia" w:hAnsi="Georgia"/>
          <w:sz w:val="22"/>
          <w:szCs w:val="22"/>
        </w:rPr>
        <w:t>. Partendo dal presupposto che «l’eterosessualità come norma è stata imposta», «la scelta di resistere alla pretesta maschile» cancellata, ogni donna che «rompa il velo dell’omertà eterosessuale» vista come una minaccia, Corti, in consonanza con Rich, ricorda che «anche la ricerca sul nostro [delle lesbiche NdA] passato e gli studi dei gruppi femministi, da quelli culturali a quelli di self-help, sono caratterizzati da una predominanza di prospettive, valori e visioni eterosessuali». Per questa via arriva alla critica centrale sul «Sottosopra» verde:</w:t>
      </w:r>
    </w:p>
    <w:p w14:paraId="5666BE06" w14:textId="3E94CA84" w:rsidR="0025760F" w:rsidRDefault="0025760F" w:rsidP="001446BD">
      <w:pPr>
        <w:spacing w:after="0" w:line="360" w:lineRule="auto"/>
        <w:jc w:val="both"/>
        <w:rPr>
          <w:rFonts w:ascii="Georgia" w:hAnsi="Georgia"/>
        </w:rPr>
      </w:pPr>
    </w:p>
    <w:p w14:paraId="6D29F7BA" w14:textId="38147673" w:rsidR="0025760F" w:rsidRDefault="0025760F" w:rsidP="008B52E1">
      <w:pPr>
        <w:spacing w:after="0" w:line="360" w:lineRule="auto"/>
        <w:ind w:left="567" w:right="567"/>
        <w:jc w:val="both"/>
        <w:rPr>
          <w:rFonts w:ascii="Georgia" w:hAnsi="Georgia"/>
        </w:rPr>
      </w:pPr>
      <w:r>
        <w:rPr>
          <w:rFonts w:ascii="Georgia" w:hAnsi="Georgia"/>
        </w:rPr>
        <w:t xml:space="preserve">Il documento milanese non fa che </w:t>
      </w:r>
      <w:r w:rsidRPr="00224A04">
        <w:rPr>
          <w:rFonts w:ascii="Georgia" w:hAnsi="Georgia"/>
          <w:highlight w:val="yellow"/>
        </w:rPr>
        <w:t>ripercorre</w:t>
      </w:r>
      <w:r>
        <w:rPr>
          <w:rFonts w:ascii="Georgia" w:hAnsi="Georgia"/>
        </w:rPr>
        <w:t xml:space="preserve"> la stessa ambiguità tacendo il fatto che Adrienne Rich è una donna lesbica e affermando comunque l’</w:t>
      </w:r>
      <w:r w:rsidR="00B12229">
        <w:rPr>
          <w:rFonts w:ascii="Georgia" w:hAnsi="Georgia"/>
        </w:rPr>
        <w:t>in</w:t>
      </w:r>
      <w:r>
        <w:rPr>
          <w:rFonts w:ascii="Georgia" w:hAnsi="Georgia"/>
        </w:rPr>
        <w:t xml:space="preserve">esistenza di </w:t>
      </w:r>
      <w:r w:rsidR="00B12229">
        <w:rPr>
          <w:rFonts w:ascii="Georgia" w:hAnsi="Georgia"/>
        </w:rPr>
        <w:t>un «mondo comune delle donne», che implicitamente sancirebbe l’assenza di qualsiasi possibilità di sottrarsi al «mondo comune degli uomini» ed ai suoi valori.</w:t>
      </w:r>
    </w:p>
    <w:p w14:paraId="161C4548" w14:textId="4333C2ED" w:rsidR="00B12229" w:rsidRDefault="00B12229" w:rsidP="008B52E1">
      <w:pPr>
        <w:spacing w:after="0" w:line="360" w:lineRule="auto"/>
        <w:ind w:left="567" w:right="567"/>
        <w:jc w:val="both"/>
        <w:rPr>
          <w:rFonts w:ascii="Georgia" w:hAnsi="Georgia"/>
        </w:rPr>
      </w:pPr>
      <w:r>
        <w:rPr>
          <w:rFonts w:ascii="Georgia" w:hAnsi="Georgia"/>
        </w:rPr>
        <w:t>L’invisibilità e il silenzio del lesbismo regnano nel documento, impoverendone le analisi ancorate ad una generica e fantomatica condizione femminile che, se lascia ampi margini di interpretabilità e soggettività di lettura alle donne eterosessuali, come lesbiche non ci rispetta affatto</w:t>
      </w:r>
      <w:r w:rsidR="008B52E1">
        <w:rPr>
          <w:rStyle w:val="FootnoteReference"/>
          <w:rFonts w:ascii="Georgia" w:hAnsi="Georgia"/>
        </w:rPr>
        <w:footnoteReference w:id="19"/>
      </w:r>
      <w:r>
        <w:rPr>
          <w:rFonts w:ascii="Georgia" w:hAnsi="Georgia"/>
        </w:rPr>
        <w:t>.</w:t>
      </w:r>
    </w:p>
    <w:p w14:paraId="36CCBC49" w14:textId="676006C5" w:rsidR="00B12229" w:rsidRDefault="00B12229" w:rsidP="001446BD">
      <w:pPr>
        <w:spacing w:after="0" w:line="360" w:lineRule="auto"/>
        <w:jc w:val="both"/>
        <w:rPr>
          <w:rFonts w:ascii="Georgia" w:hAnsi="Georgia"/>
        </w:rPr>
      </w:pPr>
    </w:p>
    <w:p w14:paraId="3085D78D" w14:textId="73650381" w:rsidR="00DD0FDE" w:rsidRPr="003A0446" w:rsidRDefault="00F82A5F" w:rsidP="00885E69">
      <w:pPr>
        <w:spacing w:after="0" w:line="360" w:lineRule="auto"/>
        <w:jc w:val="both"/>
        <w:rPr>
          <w:rFonts w:ascii="Georgia" w:hAnsi="Georgia"/>
          <w:sz w:val="22"/>
          <w:szCs w:val="22"/>
        </w:rPr>
      </w:pPr>
      <w:r w:rsidRPr="003A0446">
        <w:rPr>
          <w:rFonts w:ascii="Georgia" w:hAnsi="Georgia"/>
          <w:sz w:val="22"/>
          <w:szCs w:val="22"/>
        </w:rPr>
        <w:t>È</w:t>
      </w:r>
      <w:r w:rsidR="00B12229" w:rsidRPr="003A0446">
        <w:rPr>
          <w:rFonts w:ascii="Georgia" w:hAnsi="Georgia"/>
          <w:sz w:val="22"/>
          <w:szCs w:val="22"/>
        </w:rPr>
        <w:t xml:space="preserve"> la critica all’invisibilizzazione del lesbismo ma anche</w:t>
      </w:r>
      <w:r w:rsidR="003A0446">
        <w:rPr>
          <w:rFonts w:ascii="Georgia" w:hAnsi="Georgia"/>
          <w:sz w:val="22"/>
          <w:szCs w:val="22"/>
        </w:rPr>
        <w:t>, di nuovo,</w:t>
      </w:r>
      <w:r w:rsidR="00B12229" w:rsidRPr="003A0446">
        <w:rPr>
          <w:rFonts w:ascii="Georgia" w:hAnsi="Georgia"/>
          <w:sz w:val="22"/>
          <w:szCs w:val="22"/>
        </w:rPr>
        <w:t xml:space="preserve"> a una concezione astratta della donna che non per nulla viene citata al singolare e quindi pretende l’esistenza di una unica “esperienza della donna” da cui partire per costruire conoscenza</w:t>
      </w:r>
      <w:r w:rsidR="00885E69" w:rsidRPr="003A0446">
        <w:rPr>
          <w:rFonts w:ascii="Georgia" w:hAnsi="Georgia"/>
          <w:sz w:val="22"/>
          <w:szCs w:val="22"/>
        </w:rPr>
        <w:t xml:space="preserve">. </w:t>
      </w:r>
    </w:p>
    <w:p w14:paraId="1F83881C" w14:textId="05445E82" w:rsidR="00C3373D" w:rsidRPr="003A0446" w:rsidRDefault="003A0446" w:rsidP="00885E69">
      <w:pPr>
        <w:spacing w:after="0" w:line="360" w:lineRule="auto"/>
        <w:jc w:val="both"/>
        <w:rPr>
          <w:rFonts w:ascii="Georgia" w:hAnsi="Georgia"/>
          <w:sz w:val="22"/>
          <w:szCs w:val="22"/>
        </w:rPr>
      </w:pPr>
      <w:r>
        <w:rPr>
          <w:rFonts w:ascii="Georgia" w:hAnsi="Georgia"/>
          <w:sz w:val="22"/>
          <w:szCs w:val="22"/>
        </w:rPr>
        <w:t>A</w:t>
      </w:r>
      <w:r w:rsidR="00DD0FDE" w:rsidRPr="003A0446">
        <w:rPr>
          <w:rFonts w:ascii="Georgia" w:hAnsi="Georgia"/>
          <w:sz w:val="22"/>
          <w:szCs w:val="22"/>
        </w:rPr>
        <w:t>nche l</w:t>
      </w:r>
      <w:r w:rsidR="00E55521" w:rsidRPr="003A0446">
        <w:rPr>
          <w:rFonts w:ascii="Georgia" w:hAnsi="Georgia"/>
          <w:sz w:val="22"/>
          <w:szCs w:val="22"/>
        </w:rPr>
        <w:t>’</w:t>
      </w:r>
      <w:r w:rsidR="00074FB9" w:rsidRPr="003A0446">
        <w:rPr>
          <w:rFonts w:ascii="Georgia" w:hAnsi="Georgia"/>
          <w:sz w:val="22"/>
          <w:szCs w:val="22"/>
        </w:rPr>
        <w:t>intervento di Liana (Borghi)</w:t>
      </w:r>
      <w:r w:rsidR="00DD0FDE" w:rsidRPr="003A0446">
        <w:rPr>
          <w:rFonts w:ascii="Georgia" w:hAnsi="Georgia"/>
          <w:sz w:val="22"/>
          <w:szCs w:val="22"/>
        </w:rPr>
        <w:t xml:space="preserve"> approfondisce la cancellazione del lesbismo</w:t>
      </w:r>
      <w:r w:rsidR="00436AB4">
        <w:rPr>
          <w:rFonts w:ascii="Georgia" w:hAnsi="Georgia"/>
          <w:sz w:val="22"/>
          <w:szCs w:val="22"/>
        </w:rPr>
        <w:t>:</w:t>
      </w:r>
    </w:p>
    <w:p w14:paraId="27C5B086" w14:textId="6611D9B9" w:rsidR="00DD0FDE" w:rsidRDefault="00DD0FDE" w:rsidP="00885E69">
      <w:pPr>
        <w:spacing w:after="0" w:line="360" w:lineRule="auto"/>
        <w:jc w:val="both"/>
        <w:rPr>
          <w:rFonts w:ascii="Georgia" w:hAnsi="Georgia"/>
        </w:rPr>
      </w:pPr>
    </w:p>
    <w:p w14:paraId="55DA6E44" w14:textId="281A54F3" w:rsidR="00DD0FDE" w:rsidRPr="007C1839" w:rsidRDefault="00863268" w:rsidP="007C1839">
      <w:pPr>
        <w:spacing w:after="0" w:line="360" w:lineRule="auto"/>
        <w:ind w:left="567"/>
        <w:jc w:val="both"/>
        <w:rPr>
          <w:rFonts w:ascii="Georgia" w:hAnsi="Georgia"/>
        </w:rPr>
      </w:pPr>
      <w:r>
        <w:rPr>
          <w:rFonts w:ascii="Georgia" w:hAnsi="Georgia"/>
        </w:rPr>
        <w:t>I</w:t>
      </w:r>
      <w:r w:rsidR="00DD0FDE" w:rsidRPr="007C1839">
        <w:rPr>
          <w:rFonts w:ascii="Georgia" w:hAnsi="Georgia"/>
        </w:rPr>
        <w:t>n nessun luogo, se non fra le righe e nel non detto, ho trovato traccia dei miei due corpi innamorati. Né ho trovato il mio corpo intero di donna, intero con il suo doppio disagio di non appartenenza e il suo scempio [</w:t>
      </w:r>
      <w:r w:rsidR="00DD0FDE" w:rsidRPr="00224A04">
        <w:rPr>
          <w:rFonts w:ascii="Georgia" w:hAnsi="Georgia"/>
          <w:highlight w:val="yellow"/>
        </w:rPr>
        <w:t>dalla Toscana</w:t>
      </w:r>
      <w:r w:rsidR="00DD0FDE" w:rsidRPr="007C1839">
        <w:rPr>
          <w:rFonts w:ascii="Georgia" w:hAnsi="Georgia"/>
        </w:rPr>
        <w:t xml:space="preserve"> NdA] agio d’amore.</w:t>
      </w:r>
    </w:p>
    <w:p w14:paraId="7651F52C" w14:textId="07FD01DC" w:rsidR="00265FCC" w:rsidRDefault="00DD0FDE" w:rsidP="00436AB4">
      <w:pPr>
        <w:spacing w:after="0" w:line="360" w:lineRule="auto"/>
        <w:ind w:left="567"/>
        <w:jc w:val="both"/>
        <w:rPr>
          <w:rFonts w:ascii="Georgia" w:hAnsi="Georgia"/>
          <w:sz w:val="22"/>
          <w:szCs w:val="22"/>
        </w:rPr>
      </w:pPr>
      <w:r w:rsidRPr="007C1839">
        <w:rPr>
          <w:rFonts w:ascii="Georgia" w:hAnsi="Georgia"/>
        </w:rPr>
        <w:t>Perché non c’è dubbio che nel sociale il mio disagio è almeno doppio: il maschile mi nega […]. Ma anche le donne mi negano</w:t>
      </w:r>
      <w:r w:rsidR="00863268">
        <w:rPr>
          <w:rStyle w:val="FootnoteReference"/>
          <w:rFonts w:ascii="Georgia" w:hAnsi="Georgia"/>
        </w:rPr>
        <w:footnoteReference w:id="20"/>
      </w:r>
      <w:r w:rsidR="00436AB4">
        <w:rPr>
          <w:rFonts w:ascii="Georgia" w:hAnsi="Georgia"/>
        </w:rPr>
        <w:t xml:space="preserve">. </w:t>
      </w:r>
      <w:r w:rsidR="00436AB4" w:rsidRPr="007C1839">
        <w:rPr>
          <w:rFonts w:ascii="Georgia" w:hAnsi="Georgia"/>
        </w:rPr>
        <w:t>[…]</w:t>
      </w:r>
      <w:r w:rsidR="00436AB4">
        <w:rPr>
          <w:rFonts w:ascii="Georgia" w:hAnsi="Georgia"/>
        </w:rPr>
        <w:t xml:space="preserve"> C</w:t>
      </w:r>
      <w:r w:rsidR="00265FCC" w:rsidRPr="00436AB4">
        <w:rPr>
          <w:rFonts w:ascii="Georgia" w:hAnsi="Georgia"/>
        </w:rPr>
        <w:t>hi condona e perdona la norma eterosessuale, anche attraverso il silenzio, trasmette in codice l'ottica vincente dell'eterocrazia</w:t>
      </w:r>
      <w:r w:rsidR="00436AB4" w:rsidRPr="00436AB4">
        <w:rPr>
          <w:rFonts w:ascii="Georgia" w:hAnsi="Georgia"/>
        </w:rPr>
        <w:t>.</w:t>
      </w:r>
    </w:p>
    <w:p w14:paraId="38832533" w14:textId="77777777" w:rsidR="00436AB4" w:rsidRPr="003A0446" w:rsidRDefault="00436AB4" w:rsidP="00436AB4">
      <w:pPr>
        <w:spacing w:after="0" w:line="360" w:lineRule="auto"/>
        <w:ind w:left="567"/>
        <w:jc w:val="both"/>
        <w:rPr>
          <w:rFonts w:ascii="Georgia" w:hAnsi="Georgia"/>
          <w:sz w:val="22"/>
          <w:szCs w:val="22"/>
        </w:rPr>
      </w:pPr>
    </w:p>
    <w:p w14:paraId="677AC1D2" w14:textId="1B14943C" w:rsidR="00E70C44" w:rsidRPr="003A0446" w:rsidRDefault="0034423F" w:rsidP="00885E69">
      <w:pPr>
        <w:spacing w:after="0" w:line="360" w:lineRule="auto"/>
        <w:jc w:val="both"/>
        <w:rPr>
          <w:rFonts w:ascii="Georgia" w:hAnsi="Georgia"/>
          <w:sz w:val="22"/>
          <w:szCs w:val="22"/>
        </w:rPr>
      </w:pPr>
      <w:r w:rsidRPr="003A0446">
        <w:rPr>
          <w:rFonts w:ascii="Georgia" w:hAnsi="Georgia"/>
          <w:sz w:val="22"/>
          <w:szCs w:val="22"/>
        </w:rPr>
        <w:lastRenderedPageBreak/>
        <w:t>Borghi sottolinea</w:t>
      </w:r>
      <w:r w:rsidR="00822EA9">
        <w:rPr>
          <w:rFonts w:ascii="Georgia" w:hAnsi="Georgia"/>
          <w:sz w:val="22"/>
          <w:szCs w:val="22"/>
        </w:rPr>
        <w:t xml:space="preserve"> poi</w:t>
      </w:r>
      <w:r w:rsidRPr="003A0446">
        <w:rPr>
          <w:rFonts w:ascii="Georgia" w:hAnsi="Georgia"/>
          <w:sz w:val="22"/>
          <w:szCs w:val="22"/>
        </w:rPr>
        <w:t xml:space="preserve"> l’incongruenza di «Più donne che uomini»</w:t>
      </w:r>
      <w:r w:rsidR="007C1839" w:rsidRPr="003A0446">
        <w:rPr>
          <w:rFonts w:ascii="Georgia" w:hAnsi="Georgia"/>
          <w:sz w:val="22"/>
          <w:szCs w:val="22"/>
        </w:rPr>
        <w:t xml:space="preserve">: </w:t>
      </w:r>
      <w:r w:rsidRPr="003A0446">
        <w:rPr>
          <w:rFonts w:ascii="Georgia" w:hAnsi="Georgia"/>
          <w:sz w:val="22"/>
          <w:szCs w:val="22"/>
        </w:rPr>
        <w:t>nega</w:t>
      </w:r>
      <w:r w:rsidR="007C1839" w:rsidRPr="003A0446">
        <w:rPr>
          <w:rFonts w:ascii="Georgia" w:hAnsi="Georgia"/>
          <w:sz w:val="22"/>
          <w:szCs w:val="22"/>
        </w:rPr>
        <w:t xml:space="preserve"> </w:t>
      </w:r>
      <w:r w:rsidRPr="003A0446">
        <w:rPr>
          <w:rFonts w:ascii="Georgia" w:hAnsi="Georgia"/>
          <w:sz w:val="22"/>
          <w:szCs w:val="22"/>
        </w:rPr>
        <w:t xml:space="preserve">esplicitamente l’esistenza di un mondo comune delle donne ma non spiega cosa sarebbe </w:t>
      </w:r>
      <w:r w:rsidR="00436AB4">
        <w:rPr>
          <w:rFonts w:ascii="Georgia" w:hAnsi="Georgia"/>
          <w:sz w:val="22"/>
          <w:szCs w:val="22"/>
        </w:rPr>
        <w:t xml:space="preserve">la </w:t>
      </w:r>
      <w:r w:rsidRPr="003A0446">
        <w:rPr>
          <w:rFonts w:ascii="Georgia" w:hAnsi="Georgia"/>
          <w:sz w:val="22"/>
          <w:szCs w:val="22"/>
        </w:rPr>
        <w:t>«rete di resistenza e di solidarietà»</w:t>
      </w:r>
      <w:r w:rsidR="00436AB4">
        <w:rPr>
          <w:rFonts w:ascii="Georgia" w:hAnsi="Georgia"/>
          <w:sz w:val="22"/>
          <w:szCs w:val="22"/>
        </w:rPr>
        <w:t xml:space="preserve"> a cui fa riferimento</w:t>
      </w:r>
      <w:r w:rsidRPr="003A0446">
        <w:rPr>
          <w:rFonts w:ascii="Georgia" w:hAnsi="Georgia"/>
          <w:sz w:val="22"/>
          <w:szCs w:val="22"/>
        </w:rPr>
        <w:t xml:space="preserve">. </w:t>
      </w:r>
      <w:r w:rsidR="00436AB4">
        <w:rPr>
          <w:rFonts w:ascii="Georgia" w:hAnsi="Georgia"/>
          <w:sz w:val="22"/>
          <w:szCs w:val="22"/>
        </w:rPr>
        <w:t>A</w:t>
      </w:r>
      <w:r w:rsidR="00265FCC" w:rsidRPr="003A0446">
        <w:rPr>
          <w:rFonts w:ascii="Georgia" w:hAnsi="Georgia"/>
          <w:sz w:val="22"/>
          <w:szCs w:val="22"/>
        </w:rPr>
        <w:t xml:space="preserve">rriva </w:t>
      </w:r>
      <w:r w:rsidR="00235630" w:rsidRPr="003A0446">
        <w:rPr>
          <w:rFonts w:ascii="Georgia" w:hAnsi="Georgia"/>
          <w:sz w:val="22"/>
          <w:szCs w:val="22"/>
        </w:rPr>
        <w:t>così al</w:t>
      </w:r>
      <w:r w:rsidRPr="003A0446">
        <w:rPr>
          <w:rFonts w:ascii="Georgia" w:hAnsi="Georgia"/>
          <w:sz w:val="22"/>
          <w:szCs w:val="22"/>
        </w:rPr>
        <w:t xml:space="preserve"> </w:t>
      </w:r>
      <w:r w:rsidR="00E70C44" w:rsidRPr="003A0446">
        <w:rPr>
          <w:rFonts w:ascii="Georgia" w:hAnsi="Georgia"/>
          <w:sz w:val="22"/>
          <w:szCs w:val="22"/>
        </w:rPr>
        <w:t xml:space="preserve">concetto di </w:t>
      </w:r>
      <w:r w:rsidRPr="003A0446">
        <w:rPr>
          <w:rFonts w:ascii="Georgia" w:hAnsi="Georgia"/>
          <w:i/>
          <w:iCs/>
          <w:sz w:val="22"/>
          <w:szCs w:val="22"/>
        </w:rPr>
        <w:t>continuum lesbico</w:t>
      </w:r>
      <w:r w:rsidR="00E70C44" w:rsidRPr="003A0446">
        <w:rPr>
          <w:rFonts w:ascii="Georgia" w:hAnsi="Georgia"/>
          <w:sz w:val="22"/>
          <w:szCs w:val="22"/>
        </w:rPr>
        <w:t xml:space="preserve"> introdotto</w:t>
      </w:r>
      <w:r w:rsidR="00C65F71" w:rsidRPr="003A0446">
        <w:rPr>
          <w:rFonts w:ascii="Georgia" w:hAnsi="Georgia"/>
          <w:sz w:val="22"/>
          <w:szCs w:val="22"/>
        </w:rPr>
        <w:t xml:space="preserve"> da Rich</w:t>
      </w:r>
      <w:r w:rsidR="00822EA9" w:rsidRPr="00822EA9">
        <w:rPr>
          <w:rFonts w:ascii="Georgia" w:hAnsi="Georgia"/>
          <w:sz w:val="22"/>
          <w:szCs w:val="22"/>
        </w:rPr>
        <w:t>, «</w:t>
      </w:r>
      <w:r w:rsidR="00E70C44" w:rsidRPr="00822EA9">
        <w:rPr>
          <w:rFonts w:ascii="Georgia" w:hAnsi="Georgia"/>
          <w:sz w:val="22"/>
          <w:szCs w:val="22"/>
        </w:rPr>
        <w:t xml:space="preserve">una serie di esperienze </w:t>
      </w:r>
      <w:r w:rsidR="00822EA9" w:rsidRPr="00822EA9">
        <w:rPr>
          <w:rFonts w:ascii="Georgia" w:hAnsi="Georgia"/>
          <w:sz w:val="22"/>
          <w:szCs w:val="22"/>
        </w:rPr>
        <w:t xml:space="preserve">[…] </w:t>
      </w:r>
      <w:r w:rsidR="00E70C44" w:rsidRPr="00822EA9">
        <w:rPr>
          <w:rFonts w:ascii="Georgia" w:hAnsi="Georgia"/>
          <w:sz w:val="22"/>
          <w:szCs w:val="22"/>
        </w:rPr>
        <w:t>in cui si manifesta l’interiorizzazione di una soggettività femminile e non solo il fatto che una donna abbia avuto o consciamente desiderato rapporti sessuali con un’altra donna</w:t>
      </w:r>
      <w:r w:rsidR="00822EA9" w:rsidRPr="00822EA9">
        <w:rPr>
          <w:rFonts w:ascii="Georgia" w:hAnsi="Georgia"/>
          <w:sz w:val="22"/>
          <w:szCs w:val="22"/>
        </w:rPr>
        <w:t>»</w:t>
      </w:r>
      <w:r w:rsidR="00E70C44" w:rsidRPr="00822EA9">
        <w:rPr>
          <w:rFonts w:ascii="Georgia" w:hAnsi="Georgia"/>
          <w:sz w:val="22"/>
          <w:szCs w:val="22"/>
        </w:rPr>
        <w:t>.</w:t>
      </w:r>
      <w:r w:rsidR="00C65F71" w:rsidRPr="00822EA9">
        <w:rPr>
          <w:rStyle w:val="FootnoteReference"/>
          <w:rFonts w:ascii="Georgia" w:hAnsi="Georgia"/>
          <w:sz w:val="22"/>
          <w:szCs w:val="22"/>
        </w:rPr>
        <w:footnoteReference w:id="21"/>
      </w:r>
      <w:r w:rsidR="00822EA9">
        <w:rPr>
          <w:rFonts w:ascii="Georgia" w:hAnsi="Georgia"/>
          <w:sz w:val="22"/>
          <w:szCs w:val="22"/>
        </w:rPr>
        <w:t xml:space="preserve"> Una </w:t>
      </w:r>
      <w:r w:rsidR="00162B0C">
        <w:rPr>
          <w:rFonts w:ascii="Georgia" w:hAnsi="Georgia"/>
          <w:sz w:val="22"/>
          <w:szCs w:val="22"/>
        </w:rPr>
        <w:t>nozione</w:t>
      </w:r>
      <w:r w:rsidR="00822EA9">
        <w:rPr>
          <w:rFonts w:ascii="Georgia" w:hAnsi="Georgia"/>
          <w:sz w:val="22"/>
          <w:szCs w:val="22"/>
        </w:rPr>
        <w:t xml:space="preserve"> che</w:t>
      </w:r>
      <w:r w:rsidR="00162B0C">
        <w:rPr>
          <w:rFonts w:ascii="Georgia" w:hAnsi="Georgia"/>
          <w:sz w:val="22"/>
          <w:szCs w:val="22"/>
        </w:rPr>
        <w:t xml:space="preserve"> </w:t>
      </w:r>
      <w:r w:rsidR="00C65F71" w:rsidRPr="003A0446">
        <w:rPr>
          <w:rFonts w:ascii="Georgia" w:hAnsi="Georgia"/>
          <w:sz w:val="22"/>
          <w:szCs w:val="22"/>
        </w:rPr>
        <w:t xml:space="preserve">ha avuto molta fortuna </w:t>
      </w:r>
      <w:r w:rsidR="00E426F5">
        <w:rPr>
          <w:rFonts w:ascii="Georgia" w:hAnsi="Georgia"/>
          <w:sz w:val="22"/>
          <w:szCs w:val="22"/>
        </w:rPr>
        <w:t>nel</w:t>
      </w:r>
      <w:r w:rsidR="00C65F71" w:rsidRPr="003A0446">
        <w:rPr>
          <w:rFonts w:ascii="Georgia" w:hAnsi="Georgia"/>
          <w:sz w:val="22"/>
          <w:szCs w:val="22"/>
        </w:rPr>
        <w:t xml:space="preserve"> contesto del lesbofemminismo italiano dove le femministe “etero” rimangono, concret</w:t>
      </w:r>
      <w:r w:rsidR="00E426F5">
        <w:rPr>
          <w:rFonts w:ascii="Georgia" w:hAnsi="Georgia"/>
          <w:sz w:val="22"/>
          <w:szCs w:val="22"/>
        </w:rPr>
        <w:t>amente</w:t>
      </w:r>
      <w:r w:rsidR="00C65F71" w:rsidRPr="003A0446">
        <w:rPr>
          <w:rFonts w:ascii="Georgia" w:hAnsi="Georgia"/>
          <w:sz w:val="22"/>
          <w:szCs w:val="22"/>
        </w:rPr>
        <w:t xml:space="preserve"> o </w:t>
      </w:r>
      <w:r w:rsidR="003A0446">
        <w:rPr>
          <w:rFonts w:ascii="Georgia" w:hAnsi="Georgia"/>
          <w:sz w:val="22"/>
          <w:szCs w:val="22"/>
        </w:rPr>
        <w:t>meno</w:t>
      </w:r>
      <w:r w:rsidR="00C65F71" w:rsidRPr="003A0446">
        <w:rPr>
          <w:rFonts w:ascii="Georgia" w:hAnsi="Georgia"/>
          <w:sz w:val="22"/>
          <w:szCs w:val="22"/>
        </w:rPr>
        <w:t xml:space="preserve">, le interlocutrici principali. </w:t>
      </w:r>
      <w:r w:rsidR="00E70C44" w:rsidRPr="003A0446">
        <w:rPr>
          <w:rFonts w:ascii="Georgia" w:hAnsi="Georgia"/>
          <w:sz w:val="22"/>
          <w:szCs w:val="22"/>
        </w:rPr>
        <w:t xml:space="preserve">Liana Borghi </w:t>
      </w:r>
      <w:r w:rsidR="00C65F71" w:rsidRPr="003A0446">
        <w:rPr>
          <w:rFonts w:ascii="Georgia" w:hAnsi="Georgia"/>
          <w:sz w:val="22"/>
          <w:szCs w:val="22"/>
        </w:rPr>
        <w:t xml:space="preserve">però </w:t>
      </w:r>
      <w:r w:rsidR="00E70C44" w:rsidRPr="003A0446">
        <w:rPr>
          <w:rFonts w:ascii="Georgia" w:hAnsi="Georgia"/>
          <w:sz w:val="22"/>
          <w:szCs w:val="22"/>
        </w:rPr>
        <w:t>ricorda che non è sufficiente riconoscersi nella «tradizione di resistenza che percorre la storia delle donne»</w:t>
      </w:r>
      <w:r w:rsidR="00436AB4">
        <w:rPr>
          <w:rFonts w:ascii="Georgia" w:hAnsi="Georgia"/>
          <w:sz w:val="22"/>
          <w:szCs w:val="22"/>
        </w:rPr>
        <w:t>,</w:t>
      </w:r>
      <w:r w:rsidR="00E70C44" w:rsidRPr="003A0446">
        <w:rPr>
          <w:rFonts w:ascii="Georgia" w:hAnsi="Georgia"/>
          <w:sz w:val="22"/>
          <w:szCs w:val="22"/>
        </w:rPr>
        <w:t xml:space="preserve"> </w:t>
      </w:r>
      <w:r w:rsidR="00E426F5">
        <w:rPr>
          <w:rFonts w:ascii="Georgia" w:hAnsi="Georgia"/>
          <w:sz w:val="22"/>
          <w:szCs w:val="22"/>
        </w:rPr>
        <w:t>la quale</w:t>
      </w:r>
      <w:r w:rsidR="00E70C44" w:rsidRPr="003A0446">
        <w:rPr>
          <w:rFonts w:ascii="Georgia" w:hAnsi="Georgia"/>
          <w:sz w:val="22"/>
          <w:szCs w:val="22"/>
        </w:rPr>
        <w:t xml:space="preserve"> è ovviamente «permeata di eterosessualità</w:t>
      </w:r>
      <w:r w:rsidR="00C65F71" w:rsidRPr="003A0446">
        <w:rPr>
          <w:rFonts w:ascii="Georgia" w:hAnsi="Georgia"/>
          <w:sz w:val="22"/>
          <w:szCs w:val="22"/>
        </w:rPr>
        <w:t>»</w:t>
      </w:r>
      <w:r w:rsidR="00436AB4">
        <w:rPr>
          <w:rFonts w:ascii="Georgia" w:hAnsi="Georgia"/>
          <w:sz w:val="22"/>
          <w:szCs w:val="22"/>
        </w:rPr>
        <w:t xml:space="preserve">: </w:t>
      </w:r>
      <w:r w:rsidR="00E70C44" w:rsidRPr="003A0446">
        <w:rPr>
          <w:rFonts w:ascii="Georgia" w:hAnsi="Georgia"/>
          <w:sz w:val="22"/>
          <w:szCs w:val="22"/>
        </w:rPr>
        <w:t>il sodalizio femminile di cui parla Rich</w:t>
      </w:r>
      <w:r w:rsidR="00975E63" w:rsidRPr="003A0446">
        <w:rPr>
          <w:rFonts w:ascii="Georgia" w:hAnsi="Georgia"/>
          <w:sz w:val="22"/>
          <w:szCs w:val="22"/>
        </w:rPr>
        <w:t xml:space="preserve"> </w:t>
      </w:r>
      <w:r w:rsidR="00E70C44" w:rsidRPr="003A0446">
        <w:rPr>
          <w:rFonts w:ascii="Georgia" w:hAnsi="Georgia"/>
          <w:sz w:val="22"/>
          <w:szCs w:val="22"/>
        </w:rPr>
        <w:t xml:space="preserve">è </w:t>
      </w:r>
      <w:r w:rsidR="00975E63" w:rsidRPr="003A0446">
        <w:rPr>
          <w:rFonts w:ascii="Georgia" w:hAnsi="Georgia"/>
          <w:sz w:val="22"/>
          <w:szCs w:val="22"/>
        </w:rPr>
        <w:t xml:space="preserve">sì </w:t>
      </w:r>
      <w:r w:rsidR="00E70C44" w:rsidRPr="003A0446">
        <w:rPr>
          <w:rFonts w:ascii="Georgia" w:hAnsi="Georgia"/>
          <w:sz w:val="22"/>
          <w:szCs w:val="22"/>
        </w:rPr>
        <w:t>vincente per quelle che accettano la dialettica col maschile m</w:t>
      </w:r>
      <w:r w:rsidR="00975E63" w:rsidRPr="003A0446">
        <w:rPr>
          <w:rFonts w:ascii="Georgia" w:hAnsi="Georgia"/>
          <w:sz w:val="22"/>
          <w:szCs w:val="22"/>
        </w:rPr>
        <w:t>a</w:t>
      </w:r>
      <w:r w:rsidR="00E70C44" w:rsidRPr="003A0446">
        <w:rPr>
          <w:rFonts w:ascii="Georgia" w:hAnsi="Georgia"/>
          <w:sz w:val="22"/>
          <w:szCs w:val="22"/>
        </w:rPr>
        <w:t xml:space="preserve"> </w:t>
      </w:r>
      <w:r w:rsidR="00975E63" w:rsidRPr="003A0446">
        <w:rPr>
          <w:rFonts w:ascii="Georgia" w:hAnsi="Georgia"/>
          <w:sz w:val="22"/>
          <w:szCs w:val="22"/>
        </w:rPr>
        <w:t>al</w:t>
      </w:r>
      <w:r w:rsidR="00E70C44" w:rsidRPr="003A0446">
        <w:rPr>
          <w:rFonts w:ascii="Georgia" w:hAnsi="Georgia"/>
          <w:sz w:val="22"/>
          <w:szCs w:val="22"/>
        </w:rPr>
        <w:t xml:space="preserve">le altre </w:t>
      </w:r>
      <w:r w:rsidR="00975E63" w:rsidRPr="003A0446">
        <w:rPr>
          <w:rFonts w:ascii="Georgia" w:hAnsi="Georgia"/>
          <w:sz w:val="22"/>
          <w:szCs w:val="22"/>
        </w:rPr>
        <w:t>rimane lo stigma della devianza</w:t>
      </w:r>
      <w:r w:rsidR="00E70C44" w:rsidRPr="003A0446">
        <w:rPr>
          <w:rFonts w:ascii="Georgia" w:hAnsi="Georgia"/>
          <w:sz w:val="22"/>
          <w:szCs w:val="22"/>
        </w:rPr>
        <w:t>:</w:t>
      </w:r>
    </w:p>
    <w:p w14:paraId="79F34079" w14:textId="03FD5640" w:rsidR="00E70C44" w:rsidRDefault="00E70C44" w:rsidP="00885E69">
      <w:pPr>
        <w:spacing w:after="0" w:line="360" w:lineRule="auto"/>
        <w:jc w:val="both"/>
        <w:rPr>
          <w:rFonts w:ascii="Georgia" w:hAnsi="Georgia"/>
        </w:rPr>
      </w:pPr>
    </w:p>
    <w:p w14:paraId="28E28522" w14:textId="2627D90C" w:rsidR="00E70C44" w:rsidRDefault="00E70C44" w:rsidP="001F5D1C">
      <w:pPr>
        <w:spacing w:after="0" w:line="360" w:lineRule="auto"/>
        <w:ind w:left="567" w:right="567"/>
        <w:jc w:val="both"/>
        <w:rPr>
          <w:rFonts w:ascii="Georgia" w:hAnsi="Georgia"/>
        </w:rPr>
      </w:pPr>
      <w:r>
        <w:rPr>
          <w:rFonts w:ascii="Georgia" w:hAnsi="Georgia"/>
        </w:rPr>
        <w:t>Streghe e prostitute considerate strane, puttane, amorali, decadenti o pazz</w:t>
      </w:r>
      <w:r w:rsidR="001F5D1C">
        <w:rPr>
          <w:rFonts w:ascii="Georgia" w:hAnsi="Georgia"/>
        </w:rPr>
        <w:t>e</w:t>
      </w:r>
      <w:r>
        <w:rPr>
          <w:rFonts w:ascii="Georgia" w:hAnsi="Georgia"/>
        </w:rPr>
        <w:t>; zingare, pastorelle, operaie, riformatrici e scienziate, lavoratrici, guaritrici, vagabonde e schiave sono state le vittime di due culture: quella egemone degli uomini e quella subalterna delle donne.</w:t>
      </w:r>
    </w:p>
    <w:p w14:paraId="5DE3298F" w14:textId="589ACF64" w:rsidR="00E70C44" w:rsidRDefault="00E70C44" w:rsidP="001F5D1C">
      <w:pPr>
        <w:spacing w:after="0" w:line="360" w:lineRule="auto"/>
        <w:ind w:left="567" w:right="567"/>
        <w:jc w:val="both"/>
        <w:rPr>
          <w:rFonts w:ascii="Georgia" w:hAnsi="Georgia"/>
        </w:rPr>
      </w:pPr>
      <w:r>
        <w:rPr>
          <w:rFonts w:ascii="Georgia" w:hAnsi="Georgia"/>
        </w:rPr>
        <w:t>Ma non perché subalterna quest’ultima è stata meno oppressiva</w:t>
      </w:r>
      <w:r w:rsidR="00975E63">
        <w:rPr>
          <w:rStyle w:val="FootnoteReference"/>
          <w:rFonts w:ascii="Georgia" w:hAnsi="Georgia"/>
        </w:rPr>
        <w:footnoteReference w:id="22"/>
      </w:r>
      <w:r>
        <w:rPr>
          <w:rFonts w:ascii="Georgia" w:hAnsi="Georgia"/>
        </w:rPr>
        <w:t>.</w:t>
      </w:r>
    </w:p>
    <w:p w14:paraId="1A9ACE6C" w14:textId="4A8D1B98" w:rsidR="00E70C44" w:rsidRDefault="00E70C44" w:rsidP="00885E69">
      <w:pPr>
        <w:spacing w:after="0" w:line="360" w:lineRule="auto"/>
        <w:jc w:val="both"/>
        <w:rPr>
          <w:rFonts w:ascii="Georgia" w:hAnsi="Georgia"/>
        </w:rPr>
      </w:pPr>
    </w:p>
    <w:p w14:paraId="22687F1F" w14:textId="376CCD3B" w:rsidR="00E70C44" w:rsidRPr="00E426F5" w:rsidRDefault="00E426F5" w:rsidP="00885E69">
      <w:pPr>
        <w:spacing w:after="0" w:line="360" w:lineRule="auto"/>
        <w:jc w:val="both"/>
        <w:rPr>
          <w:rFonts w:ascii="Georgia" w:hAnsi="Georgia"/>
          <w:sz w:val="22"/>
          <w:szCs w:val="22"/>
        </w:rPr>
      </w:pPr>
      <w:r>
        <w:rPr>
          <w:rFonts w:ascii="Georgia" w:hAnsi="Georgia"/>
          <w:sz w:val="22"/>
          <w:szCs w:val="22"/>
        </w:rPr>
        <w:t>P</w:t>
      </w:r>
      <w:r w:rsidR="00975E63" w:rsidRPr="00E426F5">
        <w:rPr>
          <w:rFonts w:ascii="Georgia" w:hAnsi="Georgia"/>
          <w:sz w:val="22"/>
          <w:szCs w:val="22"/>
        </w:rPr>
        <w:t>ertanto</w:t>
      </w:r>
      <w:r>
        <w:rPr>
          <w:rFonts w:ascii="Georgia" w:hAnsi="Georgia"/>
          <w:sz w:val="22"/>
          <w:szCs w:val="22"/>
        </w:rPr>
        <w:t xml:space="preserve"> Borghi</w:t>
      </w:r>
      <w:r w:rsidR="00975E63" w:rsidRPr="00E426F5">
        <w:rPr>
          <w:rFonts w:ascii="Georgia" w:hAnsi="Georgia"/>
          <w:sz w:val="22"/>
          <w:szCs w:val="22"/>
        </w:rPr>
        <w:t xml:space="preserve"> chiu</w:t>
      </w:r>
      <w:r>
        <w:rPr>
          <w:rFonts w:ascii="Georgia" w:hAnsi="Georgia"/>
          <w:sz w:val="22"/>
          <w:szCs w:val="22"/>
        </w:rPr>
        <w:t>d</w:t>
      </w:r>
      <w:r w:rsidR="00975E63" w:rsidRPr="00E426F5">
        <w:rPr>
          <w:rFonts w:ascii="Georgia" w:hAnsi="Georgia"/>
          <w:sz w:val="22"/>
          <w:szCs w:val="22"/>
        </w:rPr>
        <w:t xml:space="preserve">e esprimendo il desiderio di un «chiaro (dichiarato NdA) </w:t>
      </w:r>
      <w:r w:rsidR="00975E63" w:rsidRPr="00822EA9">
        <w:rPr>
          <w:rFonts w:ascii="Georgia" w:hAnsi="Georgia"/>
          <w:i/>
          <w:iCs/>
          <w:sz w:val="22"/>
          <w:szCs w:val="22"/>
        </w:rPr>
        <w:t>continuum</w:t>
      </w:r>
      <w:r w:rsidR="00975E63" w:rsidRPr="00E426F5">
        <w:rPr>
          <w:rFonts w:ascii="Georgia" w:hAnsi="Georgia"/>
          <w:sz w:val="22"/>
          <w:szCs w:val="22"/>
        </w:rPr>
        <w:t xml:space="preserve"> lesbico all’interno della storia del mondo comune delle donne».</w:t>
      </w:r>
    </w:p>
    <w:p w14:paraId="5C8233C8" w14:textId="59ECD559" w:rsidR="006A5664" w:rsidRDefault="00E426F5" w:rsidP="0010033D">
      <w:pPr>
        <w:spacing w:after="0" w:line="360" w:lineRule="auto"/>
        <w:jc w:val="both"/>
        <w:rPr>
          <w:rFonts w:ascii="Georgia" w:hAnsi="Georgia" w:cs="Times New Roman"/>
        </w:rPr>
      </w:pPr>
      <w:r>
        <w:rPr>
          <w:rFonts w:ascii="Georgia" w:hAnsi="Georgia"/>
          <w:sz w:val="22"/>
          <w:szCs w:val="22"/>
        </w:rPr>
        <w:t xml:space="preserve">L’altro filo conduttore </w:t>
      </w:r>
      <w:r w:rsidR="00822EA9">
        <w:rPr>
          <w:rFonts w:ascii="Georgia" w:hAnsi="Georgia"/>
          <w:sz w:val="22"/>
          <w:szCs w:val="22"/>
        </w:rPr>
        <w:t>de</w:t>
      </w:r>
      <w:r>
        <w:rPr>
          <w:rFonts w:ascii="Georgia" w:hAnsi="Georgia"/>
          <w:sz w:val="22"/>
          <w:szCs w:val="22"/>
        </w:rPr>
        <w:t xml:space="preserve"> </w:t>
      </w:r>
      <w:r w:rsidR="00863268" w:rsidRPr="00E426F5">
        <w:rPr>
          <w:rFonts w:ascii="Georgia" w:hAnsi="Georgia"/>
          <w:i/>
          <w:iCs/>
          <w:sz w:val="22"/>
          <w:szCs w:val="22"/>
        </w:rPr>
        <w:t xml:space="preserve">Il nostro mondo comune </w:t>
      </w:r>
      <w:r w:rsidR="00436AB4">
        <w:rPr>
          <w:rFonts w:ascii="Georgia" w:hAnsi="Georgia"/>
          <w:sz w:val="22"/>
          <w:szCs w:val="22"/>
        </w:rPr>
        <w:t xml:space="preserve">è </w:t>
      </w:r>
      <w:r>
        <w:rPr>
          <w:rFonts w:ascii="Georgia" w:hAnsi="Georgia"/>
          <w:sz w:val="22"/>
          <w:szCs w:val="22"/>
        </w:rPr>
        <w:t>la</w:t>
      </w:r>
      <w:r w:rsidR="003C637B" w:rsidRPr="00E426F5">
        <w:rPr>
          <w:rFonts w:ascii="Georgia" w:hAnsi="Georgia"/>
          <w:sz w:val="22"/>
          <w:szCs w:val="22"/>
        </w:rPr>
        <w:t xml:space="preserve"> </w:t>
      </w:r>
      <w:r w:rsidR="00822EA9">
        <w:rPr>
          <w:rFonts w:ascii="Georgia" w:hAnsi="Georgia"/>
          <w:sz w:val="22"/>
          <w:szCs w:val="22"/>
        </w:rPr>
        <w:t xml:space="preserve">critica alla </w:t>
      </w:r>
      <w:r w:rsidR="003C637B" w:rsidRPr="00E426F5">
        <w:rPr>
          <w:rFonts w:ascii="Georgia" w:hAnsi="Georgia"/>
          <w:sz w:val="22"/>
          <w:szCs w:val="22"/>
        </w:rPr>
        <w:t xml:space="preserve">disparità, ossia </w:t>
      </w:r>
      <w:r w:rsidR="00822EA9">
        <w:rPr>
          <w:rFonts w:ascii="Georgia" w:hAnsi="Georgia"/>
          <w:sz w:val="22"/>
          <w:szCs w:val="22"/>
        </w:rPr>
        <w:t>alla</w:t>
      </w:r>
      <w:r>
        <w:rPr>
          <w:rFonts w:ascii="Georgia" w:hAnsi="Georgia"/>
          <w:sz w:val="22"/>
          <w:szCs w:val="22"/>
        </w:rPr>
        <w:t xml:space="preserve"> pratica</w:t>
      </w:r>
      <w:r w:rsidR="003C637B" w:rsidRPr="00E426F5">
        <w:rPr>
          <w:rFonts w:ascii="Georgia" w:hAnsi="Georgia"/>
          <w:sz w:val="22"/>
          <w:szCs w:val="22"/>
        </w:rPr>
        <w:t xml:space="preserve"> dell’affidamento: p</w:t>
      </w:r>
      <w:r w:rsidR="003C637B" w:rsidRPr="00E426F5">
        <w:rPr>
          <w:rFonts w:ascii="Georgia" w:hAnsi="Georgia" w:cs="Times New Roman"/>
          <w:sz w:val="22"/>
          <w:szCs w:val="22"/>
        </w:rPr>
        <w:t xml:space="preserve">er assicurare una comunicabilità sociale dei rapporti tra donne, </w:t>
      </w:r>
      <w:r>
        <w:rPr>
          <w:rFonts w:ascii="Georgia" w:hAnsi="Georgia" w:cs="Times New Roman"/>
          <w:sz w:val="22"/>
          <w:szCs w:val="22"/>
        </w:rPr>
        <w:t>il Gruppo 4</w:t>
      </w:r>
      <w:r w:rsidR="003C637B" w:rsidRPr="00E426F5">
        <w:rPr>
          <w:rFonts w:ascii="Georgia" w:hAnsi="Georgia" w:cs="Times New Roman"/>
          <w:sz w:val="22"/>
          <w:szCs w:val="22"/>
        </w:rPr>
        <w:t xml:space="preserve"> prop</w:t>
      </w:r>
      <w:r>
        <w:rPr>
          <w:rFonts w:ascii="Georgia" w:hAnsi="Georgia" w:cs="Times New Roman"/>
          <w:sz w:val="22"/>
          <w:szCs w:val="22"/>
        </w:rPr>
        <w:t>one</w:t>
      </w:r>
      <w:r w:rsidR="003C637B" w:rsidRPr="00E426F5">
        <w:rPr>
          <w:rFonts w:ascii="Georgia" w:hAnsi="Georgia" w:cs="Times New Roman"/>
          <w:sz w:val="22"/>
          <w:szCs w:val="22"/>
        </w:rPr>
        <w:t xml:space="preserve"> cioè di combinare un riconoscimento della disparità esistente tra le donne con l’autorevolezza da conferire ad alcune: le donne devono valorizzare l’altra e supportarne i desideri esprimendo così nei rapporti sociali la differenza sessuale che è visibile nella relazione simbolica madre/figlia, allieva/maestra, chi si affida/ colei a cui si affida. </w:t>
      </w:r>
      <w:r w:rsidR="006A5664" w:rsidRPr="00E426F5">
        <w:rPr>
          <w:rFonts w:ascii="Georgia" w:hAnsi="Georgia" w:cs="Times New Roman"/>
          <w:sz w:val="22"/>
          <w:szCs w:val="22"/>
        </w:rPr>
        <w:t xml:space="preserve">Giovanna (Tatò) nell’opuscolo del CLI </w:t>
      </w:r>
      <w:r w:rsidR="0010033D">
        <w:rPr>
          <w:rFonts w:ascii="Georgia" w:hAnsi="Georgia" w:cs="Times New Roman"/>
          <w:sz w:val="22"/>
          <w:szCs w:val="22"/>
        </w:rPr>
        <w:t xml:space="preserve">rimprovera la </w:t>
      </w:r>
      <w:r w:rsidR="006A5664" w:rsidRPr="00E426F5">
        <w:rPr>
          <w:rFonts w:ascii="Georgia" w:hAnsi="Georgia" w:cs="Times New Roman"/>
          <w:sz w:val="22"/>
          <w:szCs w:val="22"/>
        </w:rPr>
        <w:t>proiezione verticale che definisce la disparità intesa come sviluppo del concetto di diversità</w:t>
      </w:r>
      <w:r>
        <w:rPr>
          <w:rFonts w:ascii="Georgia" w:hAnsi="Georgia" w:cs="Times New Roman"/>
          <w:sz w:val="22"/>
          <w:szCs w:val="22"/>
        </w:rPr>
        <w:t>,</w:t>
      </w:r>
      <w:r w:rsidR="006A5664" w:rsidRPr="00E426F5">
        <w:rPr>
          <w:rFonts w:ascii="Georgia" w:hAnsi="Georgia" w:cs="Times New Roman"/>
          <w:sz w:val="22"/>
          <w:szCs w:val="22"/>
        </w:rPr>
        <w:t xml:space="preserve"> dal basso del proprio “da meno” verso l’alto del “di più” della madre reale o simbolica:</w:t>
      </w:r>
      <w:r w:rsidR="006A5664" w:rsidRPr="0010033D">
        <w:rPr>
          <w:rFonts w:ascii="Georgia" w:hAnsi="Georgia" w:cs="Times New Roman"/>
          <w:sz w:val="22"/>
          <w:szCs w:val="22"/>
        </w:rPr>
        <w:t xml:space="preserve"> </w:t>
      </w:r>
      <w:r w:rsidR="0010033D" w:rsidRPr="0010033D">
        <w:rPr>
          <w:rFonts w:ascii="Georgia" w:hAnsi="Georgia" w:cs="Times New Roman"/>
          <w:sz w:val="22"/>
          <w:szCs w:val="22"/>
        </w:rPr>
        <w:t>«</w:t>
      </w:r>
      <w:r w:rsidR="006A5664" w:rsidRPr="0010033D">
        <w:rPr>
          <w:rFonts w:ascii="Georgia" w:hAnsi="Georgia" w:cs="Times New Roman"/>
          <w:sz w:val="22"/>
          <w:szCs w:val="22"/>
        </w:rPr>
        <w:t xml:space="preserve"> </w:t>
      </w:r>
      <w:r w:rsidR="0010033D" w:rsidRPr="0010033D">
        <w:rPr>
          <w:rFonts w:ascii="Georgia" w:hAnsi="Georgia" w:cs="Times New Roman"/>
          <w:sz w:val="22"/>
          <w:szCs w:val="22"/>
        </w:rPr>
        <w:t>L</w:t>
      </w:r>
      <w:r w:rsidR="006A5664" w:rsidRPr="0010033D">
        <w:rPr>
          <w:rFonts w:ascii="Georgia" w:hAnsi="Georgia" w:cs="Times New Roman"/>
          <w:sz w:val="22"/>
          <w:szCs w:val="22"/>
        </w:rPr>
        <w:t>a categoria tutta maschile della gerarchia (il capo</w:t>
      </w:r>
      <w:r w:rsidR="00663B9F" w:rsidRPr="0010033D">
        <w:rPr>
          <w:rFonts w:ascii="Georgia" w:hAnsi="Georgia" w:cs="Times New Roman"/>
          <w:sz w:val="22"/>
          <w:szCs w:val="22"/>
        </w:rPr>
        <w:t xml:space="preserve"> </w:t>
      </w:r>
      <w:r w:rsidR="006A5664" w:rsidRPr="0010033D">
        <w:rPr>
          <w:rFonts w:ascii="Georgia" w:hAnsi="Georgia" w:cs="Times New Roman"/>
          <w:sz w:val="22"/>
          <w:szCs w:val="22"/>
        </w:rPr>
        <w:t>-</w:t>
      </w:r>
      <w:r w:rsidR="00663B9F" w:rsidRPr="0010033D">
        <w:rPr>
          <w:rFonts w:ascii="Georgia" w:hAnsi="Georgia" w:cs="Times New Roman"/>
          <w:sz w:val="22"/>
          <w:szCs w:val="22"/>
        </w:rPr>
        <w:t xml:space="preserve"> </w:t>
      </w:r>
      <w:r w:rsidR="006A5664" w:rsidRPr="0010033D">
        <w:rPr>
          <w:rFonts w:ascii="Georgia" w:hAnsi="Georgia" w:cs="Times New Roman"/>
          <w:sz w:val="22"/>
          <w:szCs w:val="22"/>
        </w:rPr>
        <w:t>il gregge; l'aristocrazia del pensiero - la massa di tutti gli altri) non verrebbe né indebolita né eliminata e continuerebbe ad ingabbiare noi tutte in un piccolo e violento spazio di non esistenza, di rappresentazione parziale di sé</w:t>
      </w:r>
      <w:r w:rsidR="0010033D" w:rsidRPr="0010033D">
        <w:rPr>
          <w:rFonts w:ascii="Georgia" w:hAnsi="Georgia" w:cs="Times New Roman"/>
          <w:sz w:val="22"/>
          <w:szCs w:val="22"/>
        </w:rPr>
        <w:t>»</w:t>
      </w:r>
      <w:r w:rsidR="00663B9F" w:rsidRPr="0010033D">
        <w:rPr>
          <w:rStyle w:val="FootnoteReference"/>
          <w:rFonts w:ascii="Georgia" w:hAnsi="Georgia" w:cs="Times New Roman"/>
          <w:sz w:val="22"/>
          <w:szCs w:val="22"/>
        </w:rPr>
        <w:footnoteReference w:id="23"/>
      </w:r>
      <w:r w:rsidR="00663B9F" w:rsidRPr="0010033D">
        <w:rPr>
          <w:rFonts w:ascii="Georgia" w:hAnsi="Georgia" w:cs="Times New Roman"/>
          <w:sz w:val="22"/>
          <w:szCs w:val="22"/>
        </w:rPr>
        <w:t>.</w:t>
      </w:r>
    </w:p>
    <w:p w14:paraId="61E3A322" w14:textId="77777777" w:rsidR="00663B9F" w:rsidRPr="006A5664" w:rsidRDefault="00663B9F" w:rsidP="00663B9F">
      <w:pPr>
        <w:spacing w:after="0" w:line="360" w:lineRule="auto"/>
        <w:ind w:left="567" w:right="567"/>
        <w:jc w:val="both"/>
        <w:rPr>
          <w:rFonts w:ascii="Georgia" w:hAnsi="Georgia" w:cs="Times New Roman"/>
        </w:rPr>
      </w:pPr>
    </w:p>
    <w:p w14:paraId="63BD0C67" w14:textId="1C5F7BA5" w:rsidR="00663B9F" w:rsidRDefault="00663B9F" w:rsidP="003C637B">
      <w:pPr>
        <w:spacing w:after="0" w:line="360" w:lineRule="auto"/>
        <w:jc w:val="both"/>
        <w:rPr>
          <w:rFonts w:ascii="Georgia" w:hAnsi="Georgia" w:cs="Times New Roman"/>
          <w:sz w:val="22"/>
          <w:szCs w:val="22"/>
        </w:rPr>
      </w:pPr>
      <w:r w:rsidRPr="00F538EF">
        <w:rPr>
          <w:rFonts w:ascii="Georgia" w:hAnsi="Georgia" w:cs="Times New Roman"/>
          <w:sz w:val="22"/>
          <w:szCs w:val="22"/>
        </w:rPr>
        <w:t xml:space="preserve">Questa gerarchia è costitutiva del «mondo comune degli uomini» </w:t>
      </w:r>
      <w:r w:rsidR="0010033D">
        <w:rPr>
          <w:rFonts w:ascii="Georgia" w:hAnsi="Georgia" w:cs="Times New Roman"/>
          <w:sz w:val="22"/>
          <w:szCs w:val="22"/>
        </w:rPr>
        <w:t>a</w:t>
      </w:r>
      <w:r w:rsidRPr="00F538EF">
        <w:rPr>
          <w:rFonts w:ascii="Georgia" w:hAnsi="Georgia" w:cs="Times New Roman"/>
          <w:sz w:val="22"/>
          <w:szCs w:val="22"/>
        </w:rPr>
        <w:t xml:space="preserve">i quali per Tatò </w:t>
      </w:r>
      <w:r w:rsidR="0010033D">
        <w:rPr>
          <w:rFonts w:ascii="Georgia" w:hAnsi="Georgia" w:cs="Times New Roman"/>
          <w:sz w:val="22"/>
          <w:szCs w:val="22"/>
        </w:rPr>
        <w:t>si devono</w:t>
      </w:r>
      <w:r w:rsidRPr="00F538EF">
        <w:rPr>
          <w:rFonts w:ascii="Georgia" w:hAnsi="Georgia" w:cs="Times New Roman"/>
          <w:sz w:val="22"/>
          <w:szCs w:val="22"/>
        </w:rPr>
        <w:t xml:space="preserve"> differenze tra le donne che sono in realtà artificiali, tra </w:t>
      </w:r>
      <w:r w:rsidR="0010033D">
        <w:rPr>
          <w:rFonts w:ascii="Georgia" w:hAnsi="Georgia" w:cs="Times New Roman"/>
          <w:sz w:val="22"/>
          <w:szCs w:val="22"/>
        </w:rPr>
        <w:t>cui</w:t>
      </w:r>
      <w:r w:rsidR="0064542D" w:rsidRPr="00F538EF">
        <w:rPr>
          <w:rFonts w:ascii="Georgia" w:hAnsi="Georgia" w:cs="Times New Roman"/>
          <w:sz w:val="22"/>
          <w:szCs w:val="22"/>
        </w:rPr>
        <w:t xml:space="preserve"> la differenza</w:t>
      </w:r>
      <w:r w:rsidRPr="00F538EF">
        <w:rPr>
          <w:rFonts w:ascii="Georgia" w:hAnsi="Georgia" w:cs="Times New Roman"/>
          <w:sz w:val="22"/>
          <w:szCs w:val="22"/>
        </w:rPr>
        <w:t xml:space="preserve"> tra lesbiche e eterosessuali. Infatti</w:t>
      </w:r>
      <w:r w:rsidR="0064542D" w:rsidRPr="00F538EF">
        <w:rPr>
          <w:rFonts w:ascii="Georgia" w:hAnsi="Georgia" w:cs="Times New Roman"/>
          <w:sz w:val="22"/>
          <w:szCs w:val="22"/>
        </w:rPr>
        <w:t>,</w:t>
      </w:r>
      <w:r w:rsidRPr="00F538EF">
        <w:rPr>
          <w:rFonts w:ascii="Georgia" w:hAnsi="Georgia" w:cs="Times New Roman"/>
          <w:sz w:val="22"/>
          <w:szCs w:val="22"/>
        </w:rPr>
        <w:t xml:space="preserve"> Tatò conclude che l’eterosessualità è la più cruciale delle differenze indotte per «rendere </w:t>
      </w:r>
      <w:r w:rsidRPr="00F538EF">
        <w:rPr>
          <w:rFonts w:ascii="Georgia" w:hAnsi="Georgia" w:cs="Times New Roman"/>
          <w:sz w:val="22"/>
          <w:szCs w:val="22"/>
        </w:rPr>
        <w:lastRenderedPageBreak/>
        <w:t>invisibile la partecipazione di tutte le donne di un medesimo mondo comune» e la mancata analisi di questa</w:t>
      </w:r>
      <w:r w:rsidR="0064542D" w:rsidRPr="00F538EF">
        <w:rPr>
          <w:rFonts w:ascii="Georgia" w:hAnsi="Georgia" w:cs="Times New Roman"/>
          <w:sz w:val="22"/>
          <w:szCs w:val="22"/>
        </w:rPr>
        <w:t xml:space="preserve"> istituzione</w:t>
      </w:r>
      <w:r w:rsidRPr="00F538EF">
        <w:rPr>
          <w:rFonts w:ascii="Georgia" w:hAnsi="Georgia" w:cs="Times New Roman"/>
          <w:sz w:val="22"/>
          <w:szCs w:val="22"/>
        </w:rPr>
        <w:t xml:space="preserve"> da parte delle femministe</w:t>
      </w:r>
      <w:r w:rsidR="0064542D" w:rsidRPr="00F538EF">
        <w:rPr>
          <w:rFonts w:ascii="Georgia" w:hAnsi="Georgia" w:cs="Times New Roman"/>
          <w:sz w:val="22"/>
          <w:szCs w:val="22"/>
        </w:rPr>
        <w:t xml:space="preserve"> è motivo di debolezza. </w:t>
      </w:r>
    </w:p>
    <w:p w14:paraId="481F7B14" w14:textId="3BE0A387" w:rsidR="00690D03" w:rsidRDefault="00690D03" w:rsidP="00690D03">
      <w:pPr>
        <w:spacing w:after="0" w:line="360" w:lineRule="auto"/>
        <w:jc w:val="both"/>
        <w:rPr>
          <w:rFonts w:ascii="Georgia" w:eastAsia="Symbol" w:hAnsi="Georgia" w:cs="Times New Roman"/>
          <w:sz w:val="22"/>
          <w:szCs w:val="22"/>
        </w:rPr>
      </w:pPr>
      <w:r>
        <w:rPr>
          <w:rFonts w:ascii="Georgia" w:eastAsia="Symbol" w:hAnsi="Georgia" w:cs="Times New Roman"/>
          <w:sz w:val="22"/>
          <w:szCs w:val="22"/>
        </w:rPr>
        <w:t xml:space="preserve">Anche il discorso sul separatismo ha un ruolo importante in </w:t>
      </w:r>
      <w:r>
        <w:rPr>
          <w:rFonts w:ascii="Georgia" w:eastAsia="Symbol" w:hAnsi="Georgia" w:cs="Times New Roman"/>
          <w:i/>
          <w:iCs/>
          <w:sz w:val="22"/>
          <w:szCs w:val="22"/>
        </w:rPr>
        <w:t>Il nostro mondo comune,</w:t>
      </w:r>
      <w:r>
        <w:rPr>
          <w:rFonts w:ascii="Georgia" w:eastAsia="Symbol" w:hAnsi="Georgia" w:cs="Times New Roman"/>
          <w:sz w:val="22"/>
          <w:szCs w:val="22"/>
        </w:rPr>
        <w:t xml:space="preserve"> Rosanna (Fiocchetto) spiega che se per il Gruppo 4 il separatismo significa “mettersi da parte”, uscire dai giochi, rinunciare all’agibilità sociale, per le lesbofemministe è, al contrario, «lo strumento del “vedere”» cioè del rendere visibili alle lesbiche e alle donne stesse «i luoghi fisici, psicologici e sociali della […] oppressione, subordinazione, dipendenza». Il separatismo è concretamente lo spazio e il tempo delle relazioni tra donne:</w:t>
      </w:r>
    </w:p>
    <w:p w14:paraId="7AC177EB" w14:textId="77777777" w:rsidR="00690D03" w:rsidRDefault="00690D03" w:rsidP="00690D03">
      <w:pPr>
        <w:spacing w:after="0" w:line="360" w:lineRule="auto"/>
        <w:jc w:val="both"/>
        <w:rPr>
          <w:rFonts w:ascii="Georgia" w:eastAsia="Symbol" w:hAnsi="Georgia" w:cs="Times New Roman"/>
          <w:sz w:val="22"/>
          <w:szCs w:val="22"/>
        </w:rPr>
      </w:pPr>
    </w:p>
    <w:p w14:paraId="6B22786A" w14:textId="16173C57" w:rsidR="00690D03" w:rsidRDefault="00690D03" w:rsidP="00690D03">
      <w:pPr>
        <w:spacing w:after="0" w:line="360" w:lineRule="auto"/>
        <w:ind w:left="567" w:right="567"/>
        <w:jc w:val="both"/>
        <w:rPr>
          <w:rFonts w:ascii="Georgia" w:eastAsia="Symbol" w:hAnsi="Georgia" w:cs="Times New Roman"/>
        </w:rPr>
      </w:pPr>
      <w:r w:rsidRPr="00565160">
        <w:rPr>
          <w:rFonts w:ascii="Georgia" w:eastAsia="Symbol" w:hAnsi="Georgia" w:cs="Times New Roman"/>
        </w:rPr>
        <w:t>Nasce e si sviluppa per ricomporre comuni interessi e bisogni, fondando l'esigenza di diversità non sulla separatezza imposta dalla società maschile, ma sulla necessità delle donne di riappropriarsi delle loro condizioni di vita, di definire la propria identità in modo non riduttivo e chiuso, ma ricco, complesso ed aperto, attraverso un processo collettivo di autonomia. […]</w:t>
      </w:r>
      <w:r w:rsidR="0010033D">
        <w:rPr>
          <w:rFonts w:ascii="Georgia" w:eastAsia="Symbol" w:hAnsi="Georgia" w:cs="Times New Roman"/>
        </w:rPr>
        <w:t xml:space="preserve"> </w:t>
      </w:r>
      <w:r w:rsidRPr="00565160">
        <w:rPr>
          <w:rFonts w:ascii="Georgia" w:eastAsia="Symbol" w:hAnsi="Georgia" w:cs="Times New Roman"/>
        </w:rPr>
        <w:t>Nel processo di ricerca della nostra identità, ciò che confonde la "vista" è la logica binaria del patriarcato, la simmetria dei concetti per cui la donna è la controparte femminile dell'uomo. Il separatismo sposta l'asse di simmetria, rende possibile un'ottica diversa, non bifocale, senza equivalenze</w:t>
      </w:r>
      <w:r w:rsidRPr="00565160">
        <w:rPr>
          <w:rStyle w:val="FootnoteReference"/>
          <w:rFonts w:ascii="Georgia" w:eastAsia="Symbol" w:hAnsi="Georgia" w:cs="Times New Roman"/>
        </w:rPr>
        <w:footnoteReference w:id="24"/>
      </w:r>
      <w:r>
        <w:rPr>
          <w:rFonts w:ascii="Georgia" w:eastAsia="Symbol" w:hAnsi="Georgia" w:cs="Times New Roman"/>
        </w:rPr>
        <w:t>.</w:t>
      </w:r>
    </w:p>
    <w:p w14:paraId="24727910" w14:textId="77777777" w:rsidR="00690D03" w:rsidRPr="00565160" w:rsidRDefault="00690D03" w:rsidP="00690D03">
      <w:pPr>
        <w:spacing w:after="0" w:line="360" w:lineRule="auto"/>
        <w:ind w:left="567" w:right="567"/>
        <w:jc w:val="both"/>
        <w:rPr>
          <w:rFonts w:ascii="Georgia" w:eastAsia="Symbol" w:hAnsi="Georgia" w:cs="Times New Roman"/>
        </w:rPr>
      </w:pPr>
    </w:p>
    <w:p w14:paraId="569B2CB5" w14:textId="69D9A160" w:rsidR="00690D03" w:rsidRDefault="00690D03" w:rsidP="00690D03">
      <w:pPr>
        <w:spacing w:after="0" w:line="360" w:lineRule="auto"/>
        <w:jc w:val="both"/>
        <w:rPr>
          <w:rFonts w:ascii="Georgia" w:eastAsia="Symbol" w:hAnsi="Georgia" w:cs="Times New Roman"/>
          <w:sz w:val="22"/>
          <w:szCs w:val="22"/>
        </w:rPr>
      </w:pPr>
      <w:r>
        <w:rPr>
          <w:rFonts w:ascii="Georgia" w:eastAsia="Symbol" w:hAnsi="Georgia" w:cs="Times New Roman"/>
          <w:sz w:val="22"/>
          <w:szCs w:val="22"/>
        </w:rPr>
        <w:t>Per cui “mettersi da parte” è la scelta di una nuova socialità di donne e «</w:t>
      </w:r>
      <w:r w:rsidRPr="00565160">
        <w:rPr>
          <w:rFonts w:ascii="Georgia" w:eastAsia="Symbol" w:hAnsi="Georgia" w:cs="Times New Roman"/>
          <w:sz w:val="22"/>
          <w:szCs w:val="22"/>
        </w:rPr>
        <w:t xml:space="preserve">non implica </w:t>
      </w:r>
      <w:r>
        <w:rPr>
          <w:rFonts w:ascii="Georgia" w:eastAsia="Symbol" w:hAnsi="Georgia" w:cs="Times New Roman"/>
          <w:sz w:val="22"/>
          <w:szCs w:val="22"/>
        </w:rPr>
        <w:t>“</w:t>
      </w:r>
      <w:r w:rsidRPr="00565160">
        <w:rPr>
          <w:rFonts w:ascii="Georgia" w:eastAsia="Symbol" w:hAnsi="Georgia" w:cs="Times New Roman"/>
          <w:sz w:val="22"/>
          <w:szCs w:val="22"/>
        </w:rPr>
        <w:t>il silenzio del desiderio</w:t>
      </w:r>
      <w:r>
        <w:rPr>
          <w:rFonts w:ascii="Georgia" w:eastAsia="Symbol" w:hAnsi="Georgia" w:cs="Times New Roman"/>
          <w:sz w:val="22"/>
          <w:szCs w:val="22"/>
        </w:rPr>
        <w:t>”</w:t>
      </w:r>
      <w:r w:rsidRPr="00565160">
        <w:rPr>
          <w:rFonts w:ascii="Georgia" w:eastAsia="Symbol" w:hAnsi="Georgia" w:cs="Times New Roman"/>
          <w:sz w:val="22"/>
          <w:szCs w:val="22"/>
        </w:rPr>
        <w:t xml:space="preserve"> né del </w:t>
      </w:r>
      <w:r>
        <w:rPr>
          <w:rFonts w:ascii="Georgia" w:eastAsia="Symbol" w:hAnsi="Georgia" w:cs="Times New Roman"/>
          <w:sz w:val="22"/>
          <w:szCs w:val="22"/>
        </w:rPr>
        <w:t>“</w:t>
      </w:r>
      <w:r w:rsidRPr="00565160">
        <w:rPr>
          <w:rFonts w:ascii="Georgia" w:eastAsia="Symbol" w:hAnsi="Georgia" w:cs="Times New Roman"/>
          <w:sz w:val="22"/>
          <w:szCs w:val="22"/>
        </w:rPr>
        <w:t>sapere</w:t>
      </w:r>
      <w:r>
        <w:rPr>
          <w:rFonts w:ascii="Georgia" w:eastAsia="Symbol" w:hAnsi="Georgia" w:cs="Times New Roman"/>
          <w:sz w:val="22"/>
          <w:szCs w:val="22"/>
        </w:rPr>
        <w:t>”</w:t>
      </w:r>
      <w:r w:rsidRPr="00565160">
        <w:rPr>
          <w:rFonts w:ascii="Georgia" w:eastAsia="Symbol" w:hAnsi="Georgia" w:cs="Times New Roman"/>
          <w:sz w:val="22"/>
          <w:szCs w:val="22"/>
        </w:rPr>
        <w:t>, ma la ricerca del proprio desiderio e del proprio sapere, la costruzione e la realizzazione di entrambi</w:t>
      </w:r>
      <w:r>
        <w:rPr>
          <w:rFonts w:ascii="Georgia" w:eastAsia="Symbol" w:hAnsi="Georgia" w:cs="Times New Roman"/>
          <w:sz w:val="22"/>
          <w:szCs w:val="22"/>
        </w:rPr>
        <w:t xml:space="preserve">». In conclusione, quindi è la proposta di un approfondimento del separatismo, da quello politico a quello esistenziale: un discorso già intrapreso, sebbene in altri termini, durante la presentazione del </w:t>
      </w:r>
      <w:r w:rsidRPr="00126CB9">
        <w:rPr>
          <w:rFonts w:ascii="Georgia" w:eastAsia="Symbol" w:hAnsi="Georgia" w:cs="Times New Roman"/>
          <w:i/>
          <w:iCs/>
          <w:sz w:val="22"/>
          <w:szCs w:val="22"/>
        </w:rPr>
        <w:t>Sottosopra</w:t>
      </w:r>
      <w:r>
        <w:rPr>
          <w:rFonts w:ascii="Georgia" w:eastAsia="Symbol" w:hAnsi="Georgia" w:cs="Times New Roman"/>
          <w:sz w:val="22"/>
          <w:szCs w:val="22"/>
        </w:rPr>
        <w:t xml:space="preserve"> verde al Centro Culturale V. Woolf da Giovanna Tatò, la quale, capovolgendo in un certo senso il ragionamento delle “milanesi”, sottolinea che la ricerca dell’agio da lei operata è </w:t>
      </w:r>
      <w:r w:rsidR="0010033D">
        <w:rPr>
          <w:rFonts w:ascii="Georgia" w:eastAsia="Symbol" w:hAnsi="Georgia" w:cs="Times New Roman"/>
          <w:sz w:val="22"/>
          <w:szCs w:val="22"/>
        </w:rPr>
        <w:t>quella</w:t>
      </w:r>
      <w:r>
        <w:rPr>
          <w:rFonts w:ascii="Georgia" w:eastAsia="Symbol" w:hAnsi="Georgia" w:cs="Times New Roman"/>
          <w:sz w:val="22"/>
          <w:szCs w:val="22"/>
        </w:rPr>
        <w:t xml:space="preserve"> di un «mondo comune delle donne al femminile»</w:t>
      </w:r>
      <w:r>
        <w:rPr>
          <w:rStyle w:val="FootnoteReference"/>
          <w:rFonts w:ascii="Georgia" w:eastAsia="Symbol" w:hAnsi="Georgia" w:cs="Times New Roman"/>
          <w:sz w:val="22"/>
          <w:szCs w:val="22"/>
        </w:rPr>
        <w:footnoteReference w:id="25"/>
      </w:r>
      <w:r>
        <w:rPr>
          <w:rFonts w:ascii="Georgia" w:eastAsia="Symbol" w:hAnsi="Georgia" w:cs="Times New Roman"/>
          <w:sz w:val="22"/>
          <w:szCs w:val="22"/>
        </w:rPr>
        <w:t xml:space="preserve"> cominciando a lavorare sull’identità lesbica con altre lesbiche. </w:t>
      </w:r>
    </w:p>
    <w:p w14:paraId="031B447F" w14:textId="77777777" w:rsidR="00690D03" w:rsidRDefault="00690D03" w:rsidP="003C637B">
      <w:pPr>
        <w:spacing w:after="0" w:line="360" w:lineRule="auto"/>
        <w:jc w:val="both"/>
        <w:rPr>
          <w:rFonts w:ascii="Georgia" w:hAnsi="Georgia" w:cs="Times New Roman"/>
          <w:sz w:val="22"/>
          <w:szCs w:val="22"/>
        </w:rPr>
      </w:pPr>
    </w:p>
    <w:p w14:paraId="20B4699A" w14:textId="672BB494" w:rsidR="00B945DC" w:rsidRDefault="00B945DC" w:rsidP="003C637B">
      <w:pPr>
        <w:spacing w:after="0" w:line="360" w:lineRule="auto"/>
        <w:jc w:val="both"/>
        <w:rPr>
          <w:rFonts w:ascii="Georgia" w:hAnsi="Georgia" w:cs="Times New Roman"/>
          <w:sz w:val="22"/>
          <w:szCs w:val="22"/>
        </w:rPr>
      </w:pPr>
    </w:p>
    <w:p w14:paraId="12BB7AE5" w14:textId="34D749ED" w:rsidR="00B945DC" w:rsidRPr="00B945DC" w:rsidRDefault="00B945DC" w:rsidP="00B945DC">
      <w:pPr>
        <w:pStyle w:val="ListParagraph"/>
        <w:numPr>
          <w:ilvl w:val="0"/>
          <w:numId w:val="1"/>
        </w:numPr>
        <w:spacing w:after="0" w:line="360" w:lineRule="auto"/>
        <w:jc w:val="both"/>
        <w:rPr>
          <w:rFonts w:ascii="Georgia" w:hAnsi="Georgia" w:cs="Times New Roman"/>
          <w:i/>
          <w:iCs/>
          <w:sz w:val="24"/>
          <w:szCs w:val="24"/>
        </w:rPr>
      </w:pPr>
      <w:r w:rsidRPr="00B945DC">
        <w:rPr>
          <w:rFonts w:ascii="Georgia" w:hAnsi="Georgia" w:cs="Times New Roman"/>
          <w:i/>
          <w:iCs/>
          <w:sz w:val="24"/>
          <w:szCs w:val="24"/>
        </w:rPr>
        <w:t>La critica al pensiero della differenza nella comunità lesb</w:t>
      </w:r>
      <w:r>
        <w:rPr>
          <w:rFonts w:ascii="Georgia" w:hAnsi="Georgia" w:cs="Times New Roman"/>
          <w:i/>
          <w:iCs/>
          <w:sz w:val="24"/>
          <w:szCs w:val="24"/>
        </w:rPr>
        <w:t>o</w:t>
      </w:r>
      <w:r w:rsidRPr="00B945DC">
        <w:rPr>
          <w:rFonts w:ascii="Georgia" w:hAnsi="Georgia" w:cs="Times New Roman"/>
          <w:i/>
          <w:iCs/>
          <w:sz w:val="24"/>
          <w:szCs w:val="24"/>
        </w:rPr>
        <w:t>femminista</w:t>
      </w:r>
    </w:p>
    <w:p w14:paraId="01C11412" w14:textId="77777777" w:rsidR="00B945DC" w:rsidRPr="00F538EF" w:rsidRDefault="00B945DC" w:rsidP="003C637B">
      <w:pPr>
        <w:spacing w:after="0" w:line="360" w:lineRule="auto"/>
        <w:jc w:val="both"/>
        <w:rPr>
          <w:rFonts w:ascii="Georgia" w:hAnsi="Georgia" w:cs="Times New Roman"/>
          <w:sz w:val="22"/>
          <w:szCs w:val="22"/>
        </w:rPr>
      </w:pPr>
    </w:p>
    <w:p w14:paraId="5F1BC6A8" w14:textId="65ADD3E8" w:rsidR="00987442" w:rsidRDefault="00CC236A" w:rsidP="003C637B">
      <w:pPr>
        <w:spacing w:after="0" w:line="360" w:lineRule="auto"/>
        <w:jc w:val="both"/>
        <w:rPr>
          <w:rFonts w:ascii="Georgia" w:hAnsi="Georgia" w:cs="Times New Roman"/>
          <w:sz w:val="22"/>
          <w:szCs w:val="22"/>
        </w:rPr>
      </w:pPr>
      <w:r w:rsidRPr="00F538EF">
        <w:rPr>
          <w:rFonts w:ascii="Georgia" w:hAnsi="Georgia" w:cs="Times New Roman"/>
          <w:sz w:val="22"/>
          <w:szCs w:val="22"/>
        </w:rPr>
        <w:t>L</w:t>
      </w:r>
      <w:r w:rsidR="00E426F5">
        <w:rPr>
          <w:rFonts w:ascii="Georgia" w:hAnsi="Georgia" w:cs="Times New Roman"/>
          <w:sz w:val="22"/>
          <w:szCs w:val="22"/>
        </w:rPr>
        <w:t>’</w:t>
      </w:r>
      <w:r w:rsidR="0064542D" w:rsidRPr="00F538EF">
        <w:rPr>
          <w:rFonts w:ascii="Georgia" w:hAnsi="Georgia" w:cs="Times New Roman"/>
          <w:sz w:val="22"/>
          <w:szCs w:val="22"/>
        </w:rPr>
        <w:t xml:space="preserve">affidamento </w:t>
      </w:r>
      <w:r w:rsidRPr="00F538EF">
        <w:rPr>
          <w:rFonts w:ascii="Georgia" w:hAnsi="Georgia" w:cs="Times New Roman"/>
          <w:sz w:val="22"/>
          <w:szCs w:val="22"/>
        </w:rPr>
        <w:t xml:space="preserve">diviene </w:t>
      </w:r>
      <w:r w:rsidR="00924AAE">
        <w:rPr>
          <w:rFonts w:ascii="Georgia" w:hAnsi="Georgia" w:cs="Times New Roman"/>
          <w:sz w:val="22"/>
          <w:szCs w:val="22"/>
        </w:rPr>
        <w:t xml:space="preserve">negli anni Ottanta </w:t>
      </w:r>
      <w:r w:rsidR="00E426F5">
        <w:rPr>
          <w:rFonts w:ascii="Georgia" w:hAnsi="Georgia" w:cs="Times New Roman"/>
          <w:sz w:val="22"/>
          <w:szCs w:val="22"/>
        </w:rPr>
        <w:t>la bandiera del pensiero della differenza</w:t>
      </w:r>
      <w:r w:rsidRPr="00F538EF">
        <w:rPr>
          <w:rFonts w:ascii="Georgia" w:hAnsi="Georgia" w:cs="Times New Roman"/>
          <w:sz w:val="22"/>
          <w:szCs w:val="22"/>
        </w:rPr>
        <w:t xml:space="preserve"> e le lesbofemministe tornano più volte ad affrontarlo. </w:t>
      </w:r>
      <w:r w:rsidR="003C637B" w:rsidRPr="00F538EF">
        <w:rPr>
          <w:rFonts w:ascii="Georgia" w:hAnsi="Georgia" w:cs="Times New Roman"/>
          <w:sz w:val="22"/>
          <w:szCs w:val="22"/>
        </w:rPr>
        <w:t xml:space="preserve">Nel saggio </w:t>
      </w:r>
      <w:r w:rsidRPr="00F538EF">
        <w:rPr>
          <w:rFonts w:ascii="Georgia" w:hAnsi="Georgia" w:cs="Times New Roman"/>
          <w:sz w:val="22"/>
          <w:szCs w:val="22"/>
        </w:rPr>
        <w:t>«</w:t>
      </w:r>
      <w:r w:rsidR="003C637B" w:rsidRPr="00F538EF">
        <w:rPr>
          <w:rFonts w:ascii="Georgia" w:hAnsi="Georgia" w:cs="Times New Roman"/>
          <w:sz w:val="22"/>
          <w:szCs w:val="22"/>
        </w:rPr>
        <w:t>The Italian Lesbians: Maps and sign</w:t>
      </w:r>
      <w:r w:rsidRPr="00F538EF">
        <w:rPr>
          <w:rFonts w:ascii="Georgia" w:hAnsi="Georgia" w:cs="Times New Roman"/>
          <w:sz w:val="22"/>
          <w:szCs w:val="22"/>
        </w:rPr>
        <w:t>»</w:t>
      </w:r>
      <w:r w:rsidR="003C637B" w:rsidRPr="00F538EF">
        <w:rPr>
          <w:rFonts w:ascii="Georgia" w:hAnsi="Georgia" w:cs="Times New Roman"/>
          <w:sz w:val="22"/>
          <w:szCs w:val="22"/>
        </w:rPr>
        <w:t>, le autrici</w:t>
      </w:r>
      <w:r w:rsidR="00D668B1">
        <w:rPr>
          <w:rFonts w:ascii="Georgia" w:hAnsi="Georgia" w:cs="Times New Roman"/>
          <w:sz w:val="22"/>
          <w:szCs w:val="22"/>
        </w:rPr>
        <w:t xml:space="preserve">, </w:t>
      </w:r>
      <w:r w:rsidR="003C637B" w:rsidRPr="00F538EF">
        <w:rPr>
          <w:rFonts w:ascii="Georgia" w:hAnsi="Georgia" w:cs="Times New Roman"/>
          <w:sz w:val="22"/>
          <w:szCs w:val="22"/>
        </w:rPr>
        <w:t>tutte afferenti al lesbismo femminista</w:t>
      </w:r>
      <w:r w:rsidR="0010033D">
        <w:rPr>
          <w:rFonts w:ascii="Georgia" w:hAnsi="Georgia" w:cs="Times New Roman"/>
          <w:sz w:val="22"/>
          <w:szCs w:val="22"/>
        </w:rPr>
        <w:t>,</w:t>
      </w:r>
      <w:r w:rsidR="003C637B" w:rsidRPr="00F538EF">
        <w:rPr>
          <w:rFonts w:ascii="Georgia" w:hAnsi="Georgia" w:cs="Times New Roman"/>
          <w:sz w:val="22"/>
          <w:szCs w:val="22"/>
        </w:rPr>
        <w:t xml:space="preserve"> r</w:t>
      </w:r>
      <w:r w:rsidRPr="00F538EF">
        <w:rPr>
          <w:rFonts w:ascii="Georgia" w:hAnsi="Georgia" w:cs="Times New Roman"/>
          <w:sz w:val="22"/>
          <w:szCs w:val="22"/>
        </w:rPr>
        <w:t>accontano</w:t>
      </w:r>
      <w:r w:rsidR="003C637B" w:rsidRPr="00F538EF">
        <w:rPr>
          <w:rFonts w:ascii="Georgia" w:hAnsi="Georgia" w:cs="Times New Roman"/>
          <w:sz w:val="22"/>
          <w:szCs w:val="22"/>
        </w:rPr>
        <w:t xml:space="preserve"> che la maggioranza delle lesbiche rimane incerta davanti al </w:t>
      </w:r>
      <w:r w:rsidR="003C637B" w:rsidRPr="00F538EF">
        <w:rPr>
          <w:rFonts w:ascii="Georgia" w:hAnsi="Georgia" w:cs="Times New Roman"/>
          <w:i/>
          <w:sz w:val="22"/>
          <w:szCs w:val="22"/>
        </w:rPr>
        <w:t>Sottosopra</w:t>
      </w:r>
      <w:r w:rsidR="003C637B" w:rsidRPr="00F538EF">
        <w:rPr>
          <w:rFonts w:ascii="Georgia" w:hAnsi="Georgia" w:cs="Times New Roman"/>
          <w:sz w:val="22"/>
          <w:szCs w:val="22"/>
        </w:rPr>
        <w:t xml:space="preserve">, </w:t>
      </w:r>
      <w:r w:rsidR="00B945DC">
        <w:rPr>
          <w:rFonts w:ascii="Georgia" w:hAnsi="Georgia" w:cs="Times New Roman"/>
          <w:sz w:val="22"/>
          <w:szCs w:val="22"/>
        </w:rPr>
        <w:t>ma che</w:t>
      </w:r>
      <w:r w:rsidR="003C637B" w:rsidRPr="00F538EF">
        <w:rPr>
          <w:rFonts w:ascii="Georgia" w:hAnsi="Georgia" w:cs="Times New Roman"/>
          <w:sz w:val="22"/>
          <w:szCs w:val="22"/>
        </w:rPr>
        <w:t xml:space="preserve"> i gruppi </w:t>
      </w:r>
      <w:r w:rsidR="00E54552" w:rsidRPr="00F538EF">
        <w:rPr>
          <w:rFonts w:ascii="Georgia" w:hAnsi="Georgia" w:cs="Times New Roman"/>
          <w:sz w:val="22"/>
          <w:szCs w:val="22"/>
        </w:rPr>
        <w:t>«</w:t>
      </w:r>
      <w:r w:rsidR="003C637B" w:rsidRPr="00F538EF">
        <w:rPr>
          <w:rFonts w:ascii="Georgia" w:hAnsi="Georgia" w:cs="Times New Roman"/>
          <w:sz w:val="22"/>
          <w:szCs w:val="22"/>
        </w:rPr>
        <w:t>non politici</w:t>
      </w:r>
      <w:r w:rsidR="00E54552" w:rsidRPr="00F538EF">
        <w:rPr>
          <w:rFonts w:ascii="Georgia" w:hAnsi="Georgia" w:cs="Times New Roman"/>
          <w:sz w:val="22"/>
          <w:szCs w:val="22"/>
        </w:rPr>
        <w:t>»</w:t>
      </w:r>
      <w:r w:rsidR="003C637B" w:rsidRPr="00F538EF">
        <w:rPr>
          <w:rFonts w:ascii="Georgia" w:hAnsi="Georgia" w:cs="Times New Roman"/>
          <w:sz w:val="22"/>
          <w:szCs w:val="22"/>
        </w:rPr>
        <w:t xml:space="preserve"> concludono che le donne dovrebbero valorizzare l’altra ed affidarsi a quella che “vale di più” </w:t>
      </w:r>
      <w:r w:rsidR="00B945DC">
        <w:rPr>
          <w:rFonts w:ascii="Georgia" w:hAnsi="Georgia" w:cs="Times New Roman"/>
          <w:sz w:val="22"/>
          <w:szCs w:val="22"/>
        </w:rPr>
        <w:t>mentre le</w:t>
      </w:r>
      <w:r w:rsidR="003C637B" w:rsidRPr="00F538EF">
        <w:rPr>
          <w:rFonts w:ascii="Georgia" w:hAnsi="Georgia" w:cs="Times New Roman"/>
          <w:sz w:val="22"/>
          <w:szCs w:val="22"/>
        </w:rPr>
        <w:t xml:space="preserve"> lesb</w:t>
      </w:r>
      <w:r w:rsidR="00D668B1">
        <w:rPr>
          <w:rFonts w:ascii="Georgia" w:hAnsi="Georgia" w:cs="Times New Roman"/>
          <w:sz w:val="22"/>
          <w:szCs w:val="22"/>
        </w:rPr>
        <w:t xml:space="preserve">ofemministe </w:t>
      </w:r>
      <w:r w:rsidR="00E54552" w:rsidRPr="00F538EF">
        <w:rPr>
          <w:rFonts w:ascii="Georgia" w:hAnsi="Georgia" w:cs="Times New Roman"/>
          <w:sz w:val="22"/>
          <w:szCs w:val="22"/>
        </w:rPr>
        <w:lastRenderedPageBreak/>
        <w:t>rimangono critiche</w:t>
      </w:r>
      <w:r w:rsidR="00D668B1">
        <w:rPr>
          <w:rStyle w:val="FootnoteReference"/>
          <w:rFonts w:ascii="Georgia" w:hAnsi="Georgia" w:cs="Times New Roman"/>
          <w:sz w:val="22"/>
          <w:szCs w:val="22"/>
        </w:rPr>
        <w:footnoteReference w:id="26"/>
      </w:r>
      <w:r w:rsidR="0010033D">
        <w:rPr>
          <w:rFonts w:ascii="Georgia" w:hAnsi="Georgia" w:cs="Times New Roman"/>
          <w:sz w:val="22"/>
          <w:szCs w:val="22"/>
        </w:rPr>
        <w:t xml:space="preserve"> e anzi i</w:t>
      </w:r>
      <w:r w:rsidR="00D668B1">
        <w:rPr>
          <w:rFonts w:ascii="Georgia" w:hAnsi="Georgia" w:cs="Times New Roman"/>
          <w:sz w:val="22"/>
          <w:szCs w:val="22"/>
        </w:rPr>
        <w:t>l</w:t>
      </w:r>
      <w:r w:rsidR="00E54552" w:rsidRPr="00F538EF">
        <w:rPr>
          <w:rFonts w:ascii="Georgia" w:hAnsi="Georgia" w:cs="Times New Roman"/>
          <w:sz w:val="22"/>
          <w:szCs w:val="22"/>
        </w:rPr>
        <w:t xml:space="preserve"> posizionamento</w:t>
      </w:r>
      <w:r w:rsidR="00D668B1">
        <w:rPr>
          <w:rFonts w:ascii="Georgia" w:hAnsi="Georgia" w:cs="Times New Roman"/>
          <w:sz w:val="22"/>
          <w:szCs w:val="22"/>
        </w:rPr>
        <w:t xml:space="preserve"> critico sul pensiero della differenza viene diffuso in modo militante nella “comunità” lesbofemminista </w:t>
      </w:r>
      <w:r w:rsidR="00E54552" w:rsidRPr="00F538EF">
        <w:rPr>
          <w:rFonts w:ascii="Georgia" w:hAnsi="Georgia" w:cs="Times New Roman"/>
          <w:sz w:val="22"/>
          <w:szCs w:val="22"/>
        </w:rPr>
        <w:t xml:space="preserve">a partire da quella estate del 1983 quando il </w:t>
      </w:r>
      <w:r w:rsidR="00E54552" w:rsidRPr="00F538EF">
        <w:rPr>
          <w:rFonts w:ascii="Georgia" w:hAnsi="Georgia" w:cs="Times New Roman"/>
          <w:i/>
          <w:iCs/>
          <w:sz w:val="22"/>
          <w:szCs w:val="22"/>
        </w:rPr>
        <w:t>Sottosopra</w:t>
      </w:r>
      <w:r w:rsidR="00E54552" w:rsidRPr="00F538EF">
        <w:rPr>
          <w:rFonts w:ascii="Georgia" w:hAnsi="Georgia" w:cs="Times New Roman"/>
          <w:sz w:val="22"/>
          <w:szCs w:val="22"/>
        </w:rPr>
        <w:t xml:space="preserve"> verde è argomento di discussione </w:t>
      </w:r>
      <w:r w:rsidR="00D668B1">
        <w:rPr>
          <w:rFonts w:ascii="Georgia" w:hAnsi="Georgia" w:cs="Times New Roman"/>
          <w:sz w:val="22"/>
          <w:szCs w:val="22"/>
        </w:rPr>
        <w:t>durante la</w:t>
      </w:r>
      <w:r w:rsidR="00E54552" w:rsidRPr="00F538EF">
        <w:rPr>
          <w:rFonts w:ascii="Georgia" w:hAnsi="Georgia" w:cs="Times New Roman"/>
          <w:sz w:val="22"/>
          <w:szCs w:val="22"/>
        </w:rPr>
        <w:t xml:space="preserve"> vacanza organizzata a Principina dal CLI: evento di aggregazione </w:t>
      </w:r>
      <w:r w:rsidR="002F61FE" w:rsidRPr="00F538EF">
        <w:rPr>
          <w:rFonts w:ascii="Georgia" w:hAnsi="Georgia" w:cs="Times New Roman"/>
          <w:sz w:val="22"/>
          <w:szCs w:val="22"/>
        </w:rPr>
        <w:t xml:space="preserve">ma anche </w:t>
      </w:r>
      <w:r w:rsidR="00D668B1">
        <w:rPr>
          <w:rFonts w:ascii="Georgia" w:hAnsi="Georgia" w:cs="Times New Roman"/>
          <w:sz w:val="22"/>
          <w:szCs w:val="22"/>
        </w:rPr>
        <w:t>occasione di</w:t>
      </w:r>
      <w:r w:rsidR="002F61FE" w:rsidRPr="00F538EF">
        <w:rPr>
          <w:rFonts w:ascii="Georgia" w:hAnsi="Georgia" w:cs="Times New Roman"/>
          <w:sz w:val="22"/>
          <w:szCs w:val="22"/>
        </w:rPr>
        <w:t xml:space="preserve"> allarga</w:t>
      </w:r>
      <w:r w:rsidR="00D668B1">
        <w:rPr>
          <w:rFonts w:ascii="Georgia" w:hAnsi="Georgia" w:cs="Times New Roman"/>
          <w:sz w:val="22"/>
          <w:szCs w:val="22"/>
        </w:rPr>
        <w:t>mento del</w:t>
      </w:r>
      <w:r w:rsidR="002F61FE" w:rsidRPr="00F538EF">
        <w:rPr>
          <w:rFonts w:ascii="Georgia" w:hAnsi="Georgia" w:cs="Times New Roman"/>
          <w:sz w:val="22"/>
          <w:szCs w:val="22"/>
        </w:rPr>
        <w:t>la base del lesbofemminismo</w:t>
      </w:r>
      <w:r w:rsidR="00D668B1">
        <w:rPr>
          <w:rFonts w:ascii="Georgia" w:hAnsi="Georgia" w:cs="Times New Roman"/>
          <w:sz w:val="22"/>
          <w:szCs w:val="22"/>
        </w:rPr>
        <w:t xml:space="preserve">. </w:t>
      </w:r>
    </w:p>
    <w:p w14:paraId="1746E656" w14:textId="60846CCB" w:rsidR="00B07EAD" w:rsidRPr="00F538EF" w:rsidRDefault="00A02C44" w:rsidP="00A02C44">
      <w:pPr>
        <w:spacing w:after="0" w:line="360" w:lineRule="auto"/>
        <w:jc w:val="both"/>
        <w:rPr>
          <w:rFonts w:ascii="Georgia" w:hAnsi="Georgia" w:cs="Times New Roman"/>
          <w:sz w:val="22"/>
          <w:szCs w:val="22"/>
        </w:rPr>
      </w:pPr>
      <w:r>
        <w:rPr>
          <w:rFonts w:ascii="Georgia" w:hAnsi="Georgia" w:cs="Times New Roman"/>
          <w:sz w:val="22"/>
          <w:szCs w:val="22"/>
        </w:rPr>
        <w:t xml:space="preserve">La teoria dell’affidamento intanto nei primi anni Ottanta ottiene molta visibilità tanto che è in occasione </w:t>
      </w:r>
      <w:r w:rsidRPr="00A02C44">
        <w:rPr>
          <w:rFonts w:ascii="Georgia" w:hAnsi="Georgia" w:cs="Times New Roman"/>
          <w:sz w:val="22"/>
          <w:szCs w:val="22"/>
        </w:rPr>
        <w:t xml:space="preserve">della pubblicazione di tre articoli </w:t>
      </w:r>
      <w:r w:rsidR="0010033D">
        <w:rPr>
          <w:rFonts w:ascii="Georgia" w:hAnsi="Georgia" w:cs="Times New Roman"/>
          <w:sz w:val="22"/>
          <w:szCs w:val="22"/>
        </w:rPr>
        <w:t>sul tema pubblicati</w:t>
      </w:r>
      <w:r w:rsidRPr="00A02C44">
        <w:rPr>
          <w:rFonts w:ascii="Georgia" w:hAnsi="Georgia" w:cs="Times New Roman"/>
          <w:sz w:val="22"/>
          <w:szCs w:val="22"/>
        </w:rPr>
        <w:t xml:space="preserve"> su </w:t>
      </w:r>
      <w:r w:rsidR="0010033D">
        <w:rPr>
          <w:rFonts w:ascii="Georgia" w:hAnsi="Georgia" w:cs="Times New Roman"/>
          <w:sz w:val="22"/>
          <w:szCs w:val="22"/>
        </w:rPr>
        <w:t>«</w:t>
      </w:r>
      <w:r w:rsidRPr="00A02C44">
        <w:rPr>
          <w:rFonts w:ascii="Georgia" w:hAnsi="Georgia" w:cs="Times New Roman"/>
          <w:sz w:val="22"/>
          <w:szCs w:val="22"/>
        </w:rPr>
        <w:t>Il Manifesto</w:t>
      </w:r>
      <w:r w:rsidR="0010033D">
        <w:rPr>
          <w:rFonts w:ascii="Georgia" w:hAnsi="Georgia" w:cs="Times New Roman"/>
          <w:sz w:val="22"/>
          <w:szCs w:val="22"/>
        </w:rPr>
        <w:t>»</w:t>
      </w:r>
      <w:r w:rsidRPr="00A02C44">
        <w:rPr>
          <w:rFonts w:ascii="Georgia" w:hAnsi="Georgia" w:cs="Times New Roman"/>
          <w:sz w:val="22"/>
          <w:szCs w:val="22"/>
        </w:rPr>
        <w:t xml:space="preserve"> </w:t>
      </w:r>
      <w:r>
        <w:rPr>
          <w:rFonts w:ascii="Georgia" w:hAnsi="Georgia" w:cs="Times New Roman"/>
          <w:sz w:val="22"/>
          <w:szCs w:val="22"/>
        </w:rPr>
        <w:t>che</w:t>
      </w:r>
      <w:r w:rsidRPr="00A02C44">
        <w:rPr>
          <w:rFonts w:ascii="Georgia" w:hAnsi="Georgia" w:cs="Times New Roman"/>
          <w:sz w:val="22"/>
          <w:szCs w:val="22"/>
        </w:rPr>
        <w:t xml:space="preserve"> ne testimonia</w:t>
      </w:r>
      <w:r>
        <w:rPr>
          <w:rFonts w:ascii="Georgia" w:hAnsi="Georgia" w:cs="Times New Roman"/>
          <w:sz w:val="22"/>
          <w:szCs w:val="22"/>
        </w:rPr>
        <w:t>no</w:t>
      </w:r>
      <w:r w:rsidRPr="00A02C44">
        <w:rPr>
          <w:rFonts w:ascii="Georgia" w:hAnsi="Georgia" w:cs="Times New Roman"/>
          <w:sz w:val="22"/>
          <w:szCs w:val="22"/>
        </w:rPr>
        <w:t xml:space="preserve"> anche la spendibilità istituzionale</w:t>
      </w:r>
      <w:r>
        <w:rPr>
          <w:rFonts w:ascii="Georgia" w:hAnsi="Georgia" w:cs="Times New Roman"/>
          <w:sz w:val="22"/>
          <w:szCs w:val="22"/>
        </w:rPr>
        <w:t xml:space="preserve">, che il </w:t>
      </w:r>
      <w:r w:rsidR="0010033D">
        <w:rPr>
          <w:rFonts w:ascii="Georgia" w:hAnsi="Georgia" w:cs="Times New Roman"/>
          <w:sz w:val="22"/>
          <w:szCs w:val="22"/>
        </w:rPr>
        <w:t>«</w:t>
      </w:r>
      <w:r>
        <w:rPr>
          <w:rFonts w:ascii="Georgia" w:hAnsi="Georgia" w:cs="Times New Roman"/>
          <w:sz w:val="22"/>
          <w:szCs w:val="22"/>
        </w:rPr>
        <w:t>Bollettino</w:t>
      </w:r>
      <w:r w:rsidR="0010033D">
        <w:rPr>
          <w:rFonts w:ascii="Georgia" w:hAnsi="Georgia" w:cs="Times New Roman"/>
          <w:sz w:val="22"/>
          <w:szCs w:val="22"/>
        </w:rPr>
        <w:t>»</w:t>
      </w:r>
      <w:r>
        <w:rPr>
          <w:rFonts w:ascii="Georgia" w:hAnsi="Georgia" w:cs="Times New Roman"/>
          <w:sz w:val="22"/>
          <w:szCs w:val="22"/>
        </w:rPr>
        <w:t xml:space="preserve"> - </w:t>
      </w:r>
      <w:r w:rsidRPr="00F538EF">
        <w:rPr>
          <w:rFonts w:ascii="Georgia" w:hAnsi="Georgia" w:cs="Times New Roman"/>
          <w:sz w:val="22"/>
          <w:szCs w:val="22"/>
        </w:rPr>
        <w:t>strumento di comunicazione senz’altro rivolto alle militanti ma anche alle altre lesbiche che si avvicinano per uscire dall’isolamento</w:t>
      </w:r>
      <w:r>
        <w:rPr>
          <w:rFonts w:ascii="Georgia" w:hAnsi="Georgia" w:cs="Times New Roman"/>
          <w:sz w:val="22"/>
          <w:szCs w:val="22"/>
        </w:rPr>
        <w:t xml:space="preserve"> - prende parola con il sarcasmo della vignettista </w:t>
      </w:r>
      <w:r w:rsidR="002F61FE" w:rsidRPr="00F538EF">
        <w:rPr>
          <w:rFonts w:ascii="Georgia" w:hAnsi="Georgia" w:cs="Times New Roman"/>
          <w:sz w:val="22"/>
          <w:szCs w:val="22"/>
        </w:rPr>
        <w:t>Sara</w:t>
      </w:r>
      <w:r w:rsidR="00266454" w:rsidRPr="00F538EF">
        <w:rPr>
          <w:rStyle w:val="FootnoteReference"/>
          <w:rFonts w:ascii="Georgia" w:hAnsi="Georgia" w:cs="Times New Roman"/>
          <w:sz w:val="22"/>
          <w:szCs w:val="22"/>
        </w:rPr>
        <w:footnoteReference w:id="27"/>
      </w:r>
      <w:r>
        <w:rPr>
          <w:rFonts w:ascii="Georgia" w:hAnsi="Georgia" w:cs="Times New Roman"/>
          <w:sz w:val="22"/>
          <w:szCs w:val="22"/>
        </w:rPr>
        <w:t xml:space="preserve"> e le argomentazioni di </w:t>
      </w:r>
      <w:r w:rsidR="00266454" w:rsidRPr="00F538EF">
        <w:rPr>
          <w:rFonts w:ascii="Georgia" w:hAnsi="Georgia" w:cs="Times New Roman"/>
          <w:sz w:val="22"/>
          <w:szCs w:val="22"/>
        </w:rPr>
        <w:t>Delia</w:t>
      </w:r>
      <w:r w:rsidR="00266454" w:rsidRPr="00F538EF">
        <w:rPr>
          <w:rStyle w:val="FootnoteReference"/>
          <w:rFonts w:ascii="Georgia" w:hAnsi="Georgia" w:cs="Times New Roman"/>
          <w:sz w:val="22"/>
          <w:szCs w:val="22"/>
        </w:rPr>
        <w:footnoteReference w:id="28"/>
      </w:r>
      <w:r>
        <w:rPr>
          <w:rFonts w:ascii="Georgia" w:hAnsi="Georgia" w:cs="Times New Roman"/>
          <w:sz w:val="22"/>
          <w:szCs w:val="22"/>
        </w:rPr>
        <w:t xml:space="preserve"> </w:t>
      </w:r>
      <w:r w:rsidR="009E13F6" w:rsidRPr="00F538EF">
        <w:rPr>
          <w:rFonts w:ascii="Georgia" w:hAnsi="Georgia" w:cs="Times New Roman"/>
          <w:sz w:val="22"/>
          <w:szCs w:val="22"/>
        </w:rPr>
        <w:t>fa nota</w:t>
      </w:r>
      <w:r w:rsidR="00B07EAD" w:rsidRPr="00F538EF">
        <w:rPr>
          <w:rFonts w:ascii="Georgia" w:hAnsi="Georgia" w:cs="Times New Roman"/>
          <w:sz w:val="22"/>
          <w:szCs w:val="22"/>
        </w:rPr>
        <w:t xml:space="preserve">re che «se uscire dalla neutralità in cui la donna è confinata nella cultura patriarcale, significa far riferimento al modello madre / figlia», non è chiaro «di quale vittoria si parli, visto che questo anche se “muto” è l’unico ruolo riconosciuto alle donne», </w:t>
      </w:r>
      <w:r>
        <w:rPr>
          <w:rFonts w:ascii="Georgia" w:hAnsi="Georgia" w:cs="Times New Roman"/>
          <w:sz w:val="22"/>
          <w:szCs w:val="22"/>
        </w:rPr>
        <w:t xml:space="preserve"> e </w:t>
      </w:r>
      <w:r w:rsidR="00B07EAD" w:rsidRPr="00F538EF">
        <w:rPr>
          <w:rFonts w:ascii="Georgia" w:hAnsi="Georgia" w:cs="Times New Roman"/>
          <w:sz w:val="22"/>
          <w:szCs w:val="22"/>
        </w:rPr>
        <w:t xml:space="preserve">sottolinea che « in un rapporto di disparità, avrà più valore la parola di una donna più “ricca e emancipata”» e che «l’affidamento si configura come un “rapporto essenzialmente duale”» mentre «il gruppo può esserci come non esserci» ma comunque non è centrale: si rischia, </w:t>
      </w:r>
      <w:r w:rsidR="002D770B" w:rsidRPr="00F538EF">
        <w:rPr>
          <w:rFonts w:ascii="Georgia" w:hAnsi="Georgia" w:cs="Times New Roman"/>
          <w:sz w:val="22"/>
          <w:szCs w:val="22"/>
        </w:rPr>
        <w:t>spendendosi in rapporti a due, l’irrigidimento dell’identità e la perdita della visibilità</w:t>
      </w:r>
      <w:r w:rsidR="002D770B" w:rsidRPr="00F538EF">
        <w:rPr>
          <w:rStyle w:val="FootnoteReference"/>
          <w:rFonts w:ascii="Georgia" w:hAnsi="Georgia" w:cs="Times New Roman"/>
          <w:sz w:val="22"/>
          <w:szCs w:val="22"/>
        </w:rPr>
        <w:footnoteReference w:id="29"/>
      </w:r>
      <w:r w:rsidR="002D770B" w:rsidRPr="00F538EF">
        <w:rPr>
          <w:rFonts w:ascii="Georgia" w:hAnsi="Georgia" w:cs="Times New Roman"/>
          <w:sz w:val="22"/>
          <w:szCs w:val="22"/>
        </w:rPr>
        <w:t xml:space="preserve">. </w:t>
      </w:r>
    </w:p>
    <w:p w14:paraId="65CAB1EE" w14:textId="65BEDBA9" w:rsidR="002B3B86" w:rsidRDefault="00F538EF" w:rsidP="00106D2F">
      <w:pPr>
        <w:spacing w:after="0" w:line="360" w:lineRule="auto"/>
        <w:jc w:val="both"/>
        <w:rPr>
          <w:rFonts w:ascii="Georgia" w:eastAsia="Symbol" w:hAnsi="Georgia" w:cs="Times New Roman"/>
          <w:sz w:val="22"/>
          <w:szCs w:val="22"/>
        </w:rPr>
      </w:pPr>
      <w:r>
        <w:rPr>
          <w:rFonts w:ascii="Georgia" w:hAnsi="Georgia" w:cs="Times New Roman"/>
          <w:color w:val="000000"/>
          <w:sz w:val="22"/>
          <w:szCs w:val="22"/>
        </w:rPr>
        <w:t>Ancora nel corso del 1985, nel mese di novembre si svolge</w:t>
      </w:r>
      <w:r w:rsidR="00200E6A">
        <w:rPr>
          <w:rFonts w:ascii="Georgia" w:hAnsi="Georgia" w:cs="Times New Roman"/>
          <w:color w:val="000000"/>
          <w:sz w:val="22"/>
          <w:szCs w:val="22"/>
        </w:rPr>
        <w:t xml:space="preserve"> il quarto convegno lesbofemminista,</w:t>
      </w:r>
      <w:r>
        <w:rPr>
          <w:rFonts w:ascii="Georgia" w:hAnsi="Georgia" w:cs="Times New Roman"/>
          <w:color w:val="000000"/>
          <w:sz w:val="22"/>
          <w:szCs w:val="22"/>
        </w:rPr>
        <w:t xml:space="preserve"> a Roma negli spazi Centro Femminista Separatista</w:t>
      </w:r>
      <w:r w:rsidR="005B520F">
        <w:rPr>
          <w:rFonts w:ascii="Georgia" w:hAnsi="Georgia" w:cs="Times New Roman"/>
          <w:color w:val="000000"/>
          <w:sz w:val="22"/>
          <w:szCs w:val="22"/>
        </w:rPr>
        <w:t xml:space="preserve"> </w:t>
      </w:r>
      <w:r w:rsidR="00A02C44">
        <w:rPr>
          <w:rFonts w:ascii="Georgia" w:hAnsi="Georgia" w:cs="Times New Roman"/>
          <w:color w:val="000000"/>
          <w:sz w:val="22"/>
          <w:szCs w:val="22"/>
        </w:rPr>
        <w:t xml:space="preserve">(oggi parte della </w:t>
      </w:r>
      <w:r w:rsidR="001D7BB7">
        <w:rPr>
          <w:rFonts w:ascii="Georgia" w:hAnsi="Georgia" w:cs="Times New Roman"/>
          <w:color w:val="000000"/>
          <w:sz w:val="22"/>
          <w:szCs w:val="22"/>
        </w:rPr>
        <w:t>Casa Internazionale delle Donne</w:t>
      </w:r>
      <w:r w:rsidR="00A02C44">
        <w:rPr>
          <w:rFonts w:ascii="Georgia" w:hAnsi="Georgia" w:cs="Times New Roman"/>
          <w:color w:val="000000"/>
          <w:sz w:val="22"/>
          <w:szCs w:val="22"/>
        </w:rPr>
        <w:t>)</w:t>
      </w:r>
      <w:r w:rsidR="00E42B83">
        <w:rPr>
          <w:rFonts w:ascii="Georgia" w:hAnsi="Georgia" w:cs="Times New Roman"/>
          <w:color w:val="000000"/>
          <w:sz w:val="22"/>
          <w:szCs w:val="22"/>
        </w:rPr>
        <w:t>.</w:t>
      </w:r>
      <w:r w:rsidR="00200E6A">
        <w:rPr>
          <w:rFonts w:ascii="Georgia" w:hAnsi="Georgia" w:cs="Times New Roman"/>
          <w:color w:val="000000"/>
          <w:sz w:val="22"/>
          <w:szCs w:val="22"/>
        </w:rPr>
        <w:t xml:space="preserve"> </w:t>
      </w:r>
      <w:r w:rsidR="00E42B83">
        <w:rPr>
          <w:rFonts w:ascii="Georgia" w:hAnsi="Georgia" w:cs="Times New Roman"/>
          <w:color w:val="000000"/>
          <w:sz w:val="22"/>
          <w:szCs w:val="22"/>
        </w:rPr>
        <w:t>G</w:t>
      </w:r>
      <w:r w:rsidR="00200E6A">
        <w:rPr>
          <w:rFonts w:ascii="Georgia" w:hAnsi="Georgia" w:cs="Times New Roman"/>
          <w:color w:val="000000"/>
          <w:sz w:val="22"/>
          <w:szCs w:val="22"/>
        </w:rPr>
        <w:t xml:space="preserve">ià il titolo, </w:t>
      </w:r>
      <w:r w:rsidR="001D7BB7">
        <w:rPr>
          <w:rFonts w:ascii="Georgia" w:hAnsi="Georgia" w:cs="Times New Roman"/>
          <w:i/>
          <w:iCs/>
          <w:color w:val="000000"/>
          <w:sz w:val="22"/>
          <w:szCs w:val="22"/>
        </w:rPr>
        <w:t>La ricerca lesbica: realtà, etica, politica dei rapporti tra donne</w:t>
      </w:r>
      <w:r w:rsidR="00200E6A">
        <w:rPr>
          <w:rFonts w:ascii="Georgia" w:hAnsi="Georgia" w:cs="Times New Roman"/>
          <w:color w:val="000000"/>
          <w:sz w:val="22"/>
          <w:szCs w:val="22"/>
        </w:rPr>
        <w:t xml:space="preserve">, </w:t>
      </w:r>
      <w:r w:rsidR="002B3B86">
        <w:rPr>
          <w:rFonts w:ascii="Georgia" w:hAnsi="Georgia" w:cs="Times New Roman"/>
          <w:color w:val="000000"/>
          <w:sz w:val="22"/>
          <w:szCs w:val="22"/>
        </w:rPr>
        <w:t xml:space="preserve">testimonia l’egemonia </w:t>
      </w:r>
      <w:r w:rsidR="002B3B86">
        <w:rPr>
          <w:rFonts w:ascii="Georgia" w:hAnsi="Georgia" w:cs="Times New Roman"/>
          <w:sz w:val="22"/>
          <w:szCs w:val="22"/>
        </w:rPr>
        <w:t xml:space="preserve">del pensiero della differenza le cui tematiche </w:t>
      </w:r>
      <w:r w:rsidR="00200E6A">
        <w:rPr>
          <w:rFonts w:ascii="Georgia" w:hAnsi="Georgia" w:cs="Times New Roman"/>
          <w:sz w:val="22"/>
          <w:szCs w:val="22"/>
        </w:rPr>
        <w:t xml:space="preserve">risultano </w:t>
      </w:r>
      <w:r w:rsidR="00E42B83">
        <w:rPr>
          <w:rFonts w:ascii="Georgia" w:hAnsi="Georgia" w:cs="Times New Roman"/>
          <w:sz w:val="22"/>
          <w:szCs w:val="22"/>
        </w:rPr>
        <w:t xml:space="preserve">ineludibili anche </w:t>
      </w:r>
      <w:r w:rsidR="00200E6A">
        <w:rPr>
          <w:rFonts w:ascii="Georgia" w:hAnsi="Georgia" w:cs="Times New Roman"/>
          <w:sz w:val="22"/>
          <w:szCs w:val="22"/>
        </w:rPr>
        <w:t xml:space="preserve">nel contesto del </w:t>
      </w:r>
      <w:r w:rsidR="00A469FE">
        <w:rPr>
          <w:rFonts w:ascii="Georgia" w:hAnsi="Georgia" w:cs="Times New Roman"/>
          <w:sz w:val="22"/>
          <w:szCs w:val="22"/>
        </w:rPr>
        <w:t>lesbofemminismo</w:t>
      </w:r>
      <w:r w:rsidR="002B3B86">
        <w:rPr>
          <w:rFonts w:ascii="Georgia" w:hAnsi="Georgia" w:cs="Times New Roman"/>
          <w:sz w:val="22"/>
          <w:szCs w:val="22"/>
        </w:rPr>
        <w:t xml:space="preserve">.  </w:t>
      </w:r>
      <w:r w:rsidR="00EF06E8">
        <w:rPr>
          <w:rFonts w:ascii="Georgia" w:hAnsi="Georgia" w:cs="Times New Roman"/>
          <w:sz w:val="22"/>
          <w:szCs w:val="22"/>
        </w:rPr>
        <w:t>La</w:t>
      </w:r>
      <w:r w:rsidR="002B3B86" w:rsidRPr="00F538EF">
        <w:rPr>
          <w:rFonts w:ascii="Georgia" w:hAnsi="Georgia" w:cs="Times New Roman"/>
          <w:sz w:val="22"/>
          <w:szCs w:val="22"/>
        </w:rPr>
        <w:t xml:space="preserve"> scelta</w:t>
      </w:r>
      <w:r w:rsidR="00EF06E8">
        <w:rPr>
          <w:rFonts w:ascii="Georgia" w:hAnsi="Georgia" w:cs="Times New Roman"/>
          <w:sz w:val="22"/>
          <w:szCs w:val="22"/>
        </w:rPr>
        <w:t xml:space="preserve"> poi</w:t>
      </w:r>
      <w:r w:rsidR="002B3B86" w:rsidRPr="00F538EF">
        <w:rPr>
          <w:rFonts w:ascii="Georgia" w:hAnsi="Georgia" w:cs="Times New Roman"/>
          <w:sz w:val="22"/>
          <w:szCs w:val="22"/>
        </w:rPr>
        <w:t xml:space="preserve"> di parlare di etica dei rapporti tra donne nell’anno in cui in Italia è uscito</w:t>
      </w:r>
      <w:r w:rsidR="00EF06E8">
        <w:rPr>
          <w:rFonts w:ascii="Georgia" w:hAnsi="Georgia" w:cs="Times New Roman"/>
          <w:sz w:val="22"/>
          <w:szCs w:val="22"/>
        </w:rPr>
        <w:t xml:space="preserve"> </w:t>
      </w:r>
      <w:r w:rsidR="002B3B86" w:rsidRPr="00F538EF">
        <w:rPr>
          <w:rFonts w:ascii="Georgia" w:hAnsi="Georgia" w:cs="Times New Roman"/>
          <w:i/>
          <w:sz w:val="22"/>
          <w:szCs w:val="22"/>
        </w:rPr>
        <w:t>Etica della differenza sessuale</w:t>
      </w:r>
      <w:r w:rsidR="002B3B86" w:rsidRPr="00F538EF">
        <w:rPr>
          <w:rFonts w:ascii="Georgia" w:hAnsi="Georgia" w:cs="Times New Roman"/>
          <w:sz w:val="22"/>
          <w:szCs w:val="22"/>
        </w:rPr>
        <w:t xml:space="preserve"> di Luce Irigaray, per quanto non richiamato</w:t>
      </w:r>
      <w:r w:rsidR="00A469FE">
        <w:rPr>
          <w:rFonts w:ascii="Georgia" w:hAnsi="Georgia" w:cs="Times New Roman"/>
          <w:sz w:val="22"/>
          <w:szCs w:val="22"/>
        </w:rPr>
        <w:t xml:space="preserve"> esplicitamente</w:t>
      </w:r>
      <w:r w:rsidR="002B3B86" w:rsidRPr="00F538EF">
        <w:rPr>
          <w:rFonts w:ascii="Georgia" w:hAnsi="Georgia" w:cs="Times New Roman"/>
          <w:sz w:val="22"/>
          <w:szCs w:val="22"/>
        </w:rPr>
        <w:t>, non sembra causale</w:t>
      </w:r>
      <w:r w:rsidR="002B3B86">
        <w:rPr>
          <w:rFonts w:ascii="Georgia" w:hAnsi="Georgia" w:cs="Times New Roman"/>
          <w:sz w:val="22"/>
          <w:szCs w:val="22"/>
        </w:rPr>
        <w:t xml:space="preserve">. </w:t>
      </w:r>
      <w:r w:rsidR="00E42B83">
        <w:rPr>
          <w:rFonts w:ascii="Georgia" w:hAnsi="Georgia" w:cs="Times New Roman"/>
          <w:sz w:val="22"/>
          <w:szCs w:val="22"/>
        </w:rPr>
        <w:t>Nello specifico, i</w:t>
      </w:r>
      <w:r w:rsidR="002B3B86">
        <w:rPr>
          <w:rFonts w:ascii="Georgia" w:hAnsi="Georgia" w:cs="Times New Roman"/>
          <w:sz w:val="22"/>
          <w:szCs w:val="22"/>
        </w:rPr>
        <w:t>l tema dell’affidamento</w:t>
      </w:r>
      <w:r w:rsidR="00A469FE">
        <w:rPr>
          <w:rFonts w:ascii="Georgia" w:hAnsi="Georgia" w:cs="Times New Roman"/>
          <w:sz w:val="22"/>
          <w:szCs w:val="22"/>
        </w:rPr>
        <w:t xml:space="preserve"> durante il convegno viene proposto da </w:t>
      </w:r>
      <w:r w:rsidRPr="00F538EF">
        <w:rPr>
          <w:rFonts w:ascii="Georgia" w:hAnsi="Georgia" w:cs="Times New Roman"/>
          <w:color w:val="000000"/>
          <w:sz w:val="22"/>
          <w:szCs w:val="22"/>
        </w:rPr>
        <w:t xml:space="preserve">Franca Gianoni </w:t>
      </w:r>
      <w:r w:rsidR="00E42B83">
        <w:rPr>
          <w:rFonts w:ascii="Georgia" w:hAnsi="Georgia" w:cs="Times New Roman"/>
          <w:color w:val="000000"/>
          <w:sz w:val="22"/>
          <w:szCs w:val="22"/>
        </w:rPr>
        <w:t>la quale</w:t>
      </w:r>
      <w:r w:rsidRPr="00F538EF">
        <w:rPr>
          <w:rFonts w:ascii="Georgia" w:hAnsi="Georgia" w:cs="Times New Roman"/>
          <w:color w:val="000000"/>
          <w:sz w:val="22"/>
          <w:szCs w:val="22"/>
        </w:rPr>
        <w:t xml:space="preserve">, dopo </w:t>
      </w:r>
      <w:r w:rsidR="00E42B83">
        <w:rPr>
          <w:rFonts w:ascii="Georgia" w:hAnsi="Georgia" w:cs="Times New Roman"/>
          <w:color w:val="000000"/>
          <w:sz w:val="22"/>
          <w:szCs w:val="22"/>
        </w:rPr>
        <w:t>essere stata una delle organizzatrici del</w:t>
      </w:r>
      <w:r w:rsidRPr="00F538EF">
        <w:rPr>
          <w:rFonts w:ascii="Georgia" w:hAnsi="Georgia" w:cs="Times New Roman"/>
          <w:color w:val="000000"/>
          <w:sz w:val="22"/>
          <w:szCs w:val="22"/>
        </w:rPr>
        <w:t xml:space="preserve"> convegno lesbico del 1983, </w:t>
      </w:r>
      <w:r w:rsidR="00E42B83">
        <w:rPr>
          <w:rFonts w:ascii="Georgia" w:hAnsi="Georgia" w:cs="Times New Roman"/>
          <w:color w:val="000000"/>
          <w:sz w:val="22"/>
          <w:szCs w:val="22"/>
        </w:rPr>
        <w:t>era</w:t>
      </w:r>
      <w:r w:rsidR="00A469FE">
        <w:rPr>
          <w:rFonts w:ascii="Georgia" w:hAnsi="Georgia" w:cs="Times New Roman"/>
          <w:color w:val="000000"/>
          <w:sz w:val="22"/>
          <w:szCs w:val="22"/>
        </w:rPr>
        <w:t xml:space="preserve"> </w:t>
      </w:r>
      <w:r w:rsidR="005B520F">
        <w:rPr>
          <w:rFonts w:ascii="Georgia" w:hAnsi="Georgia" w:cs="Times New Roman"/>
          <w:color w:val="000000"/>
          <w:sz w:val="22"/>
          <w:szCs w:val="22"/>
        </w:rPr>
        <w:t>transitata al</w:t>
      </w:r>
      <w:r w:rsidR="00A469FE">
        <w:rPr>
          <w:rFonts w:ascii="Georgia" w:hAnsi="Georgia" w:cs="Times New Roman"/>
          <w:color w:val="000000"/>
          <w:sz w:val="22"/>
          <w:szCs w:val="22"/>
        </w:rPr>
        <w:t xml:space="preserve"> pensiero della differenza: per Gianoni</w:t>
      </w:r>
      <w:r w:rsidRPr="00F538EF">
        <w:rPr>
          <w:rFonts w:ascii="Georgia" w:hAnsi="Georgia" w:cs="Times New Roman"/>
          <w:color w:val="000000"/>
          <w:sz w:val="22"/>
          <w:szCs w:val="22"/>
        </w:rPr>
        <w:t xml:space="preserve"> </w:t>
      </w:r>
      <w:r w:rsidR="00A469FE">
        <w:rPr>
          <w:rFonts w:ascii="Georgia" w:hAnsi="Georgia" w:cs="Times New Roman"/>
          <w:color w:val="000000"/>
          <w:sz w:val="22"/>
          <w:szCs w:val="22"/>
        </w:rPr>
        <w:t>mettere al centro del dibattito</w:t>
      </w:r>
      <w:r w:rsidRPr="00F538EF">
        <w:rPr>
          <w:rFonts w:ascii="Georgia" w:hAnsi="Georgia" w:cs="Times New Roman"/>
          <w:color w:val="000000"/>
          <w:sz w:val="22"/>
          <w:szCs w:val="22"/>
        </w:rPr>
        <w:t xml:space="preserve"> l</w:t>
      </w:r>
      <w:r w:rsidR="00EF06E8">
        <w:rPr>
          <w:rFonts w:ascii="Georgia" w:hAnsi="Georgia" w:cs="Times New Roman"/>
          <w:color w:val="000000"/>
          <w:sz w:val="22"/>
          <w:szCs w:val="22"/>
        </w:rPr>
        <w:t>e</w:t>
      </w:r>
      <w:r w:rsidRPr="00F538EF">
        <w:rPr>
          <w:rFonts w:ascii="Georgia" w:hAnsi="Georgia" w:cs="Times New Roman"/>
          <w:color w:val="000000"/>
          <w:sz w:val="22"/>
          <w:szCs w:val="22"/>
        </w:rPr>
        <w:t xml:space="preserve"> nozion</w:t>
      </w:r>
      <w:r w:rsidR="00EF06E8">
        <w:rPr>
          <w:rFonts w:ascii="Georgia" w:hAnsi="Georgia" w:cs="Times New Roman"/>
          <w:color w:val="000000"/>
          <w:sz w:val="22"/>
          <w:szCs w:val="22"/>
        </w:rPr>
        <w:t>i</w:t>
      </w:r>
      <w:r w:rsidRPr="00F538EF">
        <w:rPr>
          <w:rFonts w:ascii="Georgia" w:hAnsi="Georgia" w:cs="Times New Roman"/>
          <w:color w:val="000000"/>
          <w:sz w:val="22"/>
          <w:szCs w:val="22"/>
        </w:rPr>
        <w:t xml:space="preserve"> di disparità e affidamento </w:t>
      </w:r>
      <w:r w:rsidR="00A469FE">
        <w:rPr>
          <w:rFonts w:ascii="Georgia" w:hAnsi="Georgia" w:cs="Times New Roman"/>
          <w:color w:val="000000"/>
          <w:sz w:val="22"/>
          <w:szCs w:val="22"/>
        </w:rPr>
        <w:t>è</w:t>
      </w:r>
      <w:r w:rsidRPr="00F538EF">
        <w:rPr>
          <w:rFonts w:ascii="Georgia" w:hAnsi="Georgia" w:cs="Times New Roman"/>
          <w:color w:val="000000"/>
          <w:sz w:val="22"/>
          <w:szCs w:val="22"/>
        </w:rPr>
        <w:t xml:space="preserve"> necessario per non </w:t>
      </w:r>
      <w:r w:rsidR="00EF06E8">
        <w:rPr>
          <w:rFonts w:ascii="Georgia" w:hAnsi="Georgia" w:cs="Times New Roman"/>
          <w:color w:val="000000"/>
          <w:sz w:val="22"/>
          <w:szCs w:val="22"/>
        </w:rPr>
        <w:t>allontanare il</w:t>
      </w:r>
      <w:r w:rsidRPr="00F538EF">
        <w:rPr>
          <w:rFonts w:ascii="Georgia" w:hAnsi="Georgia" w:cs="Times New Roman"/>
          <w:color w:val="000000"/>
          <w:sz w:val="22"/>
          <w:szCs w:val="22"/>
        </w:rPr>
        <w:t xml:space="preserve"> lesbismo </w:t>
      </w:r>
      <w:r w:rsidR="00EF06E8">
        <w:rPr>
          <w:rFonts w:ascii="Georgia" w:hAnsi="Georgia" w:cs="Times New Roman"/>
          <w:color w:val="000000"/>
          <w:sz w:val="22"/>
          <w:szCs w:val="22"/>
        </w:rPr>
        <w:t>dal femminismo</w:t>
      </w:r>
      <w:r w:rsidRPr="00F538EF">
        <w:rPr>
          <w:rFonts w:ascii="Georgia" w:hAnsi="Georgia" w:cs="Times New Roman"/>
          <w:color w:val="000000"/>
          <w:sz w:val="22"/>
          <w:szCs w:val="22"/>
        </w:rPr>
        <w:t>. L</w:t>
      </w:r>
      <w:r w:rsidRPr="00F538EF">
        <w:rPr>
          <w:rFonts w:ascii="Georgia" w:eastAsia="Symbol" w:hAnsi="Georgia" w:cs="Times New Roman"/>
          <w:sz w:val="22"/>
          <w:szCs w:val="22"/>
        </w:rPr>
        <w:t xml:space="preserve">e risposte contribuiscono alla costruzione di un </w:t>
      </w:r>
      <w:r w:rsidRPr="00F538EF">
        <w:rPr>
          <w:rFonts w:ascii="Georgia" w:eastAsia="Symbol" w:hAnsi="Georgia" w:cs="Times New Roman"/>
          <w:iCs/>
          <w:sz w:val="22"/>
          <w:szCs w:val="22"/>
        </w:rPr>
        <w:t>punto di vista lesbico</w:t>
      </w:r>
      <w:r w:rsidRPr="00F538EF">
        <w:rPr>
          <w:rFonts w:ascii="Georgia" w:eastAsia="Symbol" w:hAnsi="Georgia" w:cs="Times New Roman"/>
          <w:sz w:val="22"/>
          <w:szCs w:val="22"/>
        </w:rPr>
        <w:t xml:space="preserve"> sulla proposta “milanese” che si può sintetizzare nell’invito di </w:t>
      </w:r>
      <w:r w:rsidR="00EF06E8">
        <w:rPr>
          <w:rFonts w:ascii="Georgia" w:eastAsia="Symbol" w:hAnsi="Georgia" w:cs="Times New Roman"/>
          <w:sz w:val="22"/>
          <w:szCs w:val="22"/>
        </w:rPr>
        <w:t xml:space="preserve">Bianca </w:t>
      </w:r>
      <w:r w:rsidRPr="00F538EF">
        <w:rPr>
          <w:rFonts w:ascii="Georgia" w:eastAsia="Symbol" w:hAnsi="Georgia" w:cs="Times New Roman"/>
          <w:sz w:val="22"/>
          <w:szCs w:val="22"/>
        </w:rPr>
        <w:t xml:space="preserve">Pomeranzi a </w:t>
      </w:r>
      <w:r w:rsidR="00A469FE">
        <w:rPr>
          <w:rFonts w:ascii="Georgia" w:eastAsia="Symbol" w:hAnsi="Georgia" w:cs="Times New Roman"/>
          <w:sz w:val="22"/>
          <w:szCs w:val="22"/>
        </w:rPr>
        <w:t>«</w:t>
      </w:r>
      <w:r w:rsidRPr="00F538EF">
        <w:rPr>
          <w:rFonts w:ascii="Georgia" w:eastAsia="Symbol" w:hAnsi="Georgia" w:cs="Times New Roman"/>
          <w:sz w:val="22"/>
          <w:szCs w:val="22"/>
        </w:rPr>
        <w:t xml:space="preserve">prendere consapevolmente le distanze dalla </w:t>
      </w:r>
      <w:r w:rsidRPr="00032742">
        <w:rPr>
          <w:rFonts w:ascii="Georgia" w:eastAsia="Symbol" w:hAnsi="Georgia" w:cs="Times New Roman"/>
          <w:sz w:val="22"/>
          <w:szCs w:val="22"/>
        </w:rPr>
        <w:t>pratica della disparità</w:t>
      </w:r>
      <w:r w:rsidR="00A469FE">
        <w:rPr>
          <w:rFonts w:ascii="Georgia" w:eastAsia="Symbol" w:hAnsi="Georgia" w:cs="Times New Roman"/>
          <w:i/>
          <w:iCs/>
          <w:sz w:val="22"/>
          <w:szCs w:val="22"/>
        </w:rPr>
        <w:t>»</w:t>
      </w:r>
      <w:r w:rsidRPr="00F538EF">
        <w:rPr>
          <w:rFonts w:ascii="Georgia" w:eastAsia="Symbol" w:hAnsi="Georgia" w:cs="Times New Roman"/>
          <w:sz w:val="22"/>
          <w:szCs w:val="22"/>
        </w:rPr>
        <w:t xml:space="preserve"> basandosi sul fatto che </w:t>
      </w:r>
      <w:r w:rsidR="00A469FE">
        <w:rPr>
          <w:rFonts w:ascii="Georgia" w:eastAsia="Symbol" w:hAnsi="Georgia" w:cs="Times New Roman"/>
          <w:sz w:val="22"/>
          <w:szCs w:val="22"/>
        </w:rPr>
        <w:t>«</w:t>
      </w:r>
      <w:r w:rsidRPr="00F538EF">
        <w:rPr>
          <w:rFonts w:ascii="Georgia" w:eastAsia="Symbol" w:hAnsi="Georgia" w:cs="Times New Roman"/>
          <w:sz w:val="22"/>
          <w:szCs w:val="22"/>
        </w:rPr>
        <w:t>sotto sotto, è anche un discorso di potere, di emancipazione, di soldi, di economia della vita</w:t>
      </w:r>
      <w:r w:rsidR="00A469FE">
        <w:rPr>
          <w:rFonts w:ascii="Georgia" w:eastAsia="Symbol" w:hAnsi="Georgia" w:cs="Times New Roman"/>
          <w:sz w:val="22"/>
          <w:szCs w:val="22"/>
        </w:rPr>
        <w:t>»</w:t>
      </w:r>
      <w:r w:rsidRPr="00F538EF">
        <w:rPr>
          <w:rStyle w:val="Richiamoallanotaapidipagina"/>
          <w:rFonts w:ascii="Georgia" w:eastAsia="Symbol" w:hAnsi="Georgia" w:cs="Times New Roman"/>
          <w:sz w:val="22"/>
          <w:szCs w:val="22"/>
        </w:rPr>
        <w:footnoteReference w:id="30"/>
      </w:r>
      <w:r w:rsidR="00A469FE">
        <w:rPr>
          <w:rFonts w:ascii="Georgia" w:eastAsia="Symbol" w:hAnsi="Georgia" w:cs="Times New Roman"/>
          <w:sz w:val="22"/>
          <w:szCs w:val="22"/>
        </w:rPr>
        <w:t>.</w:t>
      </w:r>
    </w:p>
    <w:p w14:paraId="44EEB3B8" w14:textId="5241669D" w:rsidR="00B47761" w:rsidRDefault="00C950B4" w:rsidP="00106D2F">
      <w:pPr>
        <w:spacing w:after="0" w:line="360" w:lineRule="auto"/>
        <w:jc w:val="both"/>
        <w:rPr>
          <w:rFonts w:ascii="Georgia" w:eastAsia="Symbol" w:hAnsi="Georgia" w:cs="Times New Roman"/>
          <w:sz w:val="22"/>
          <w:szCs w:val="22"/>
        </w:rPr>
      </w:pPr>
      <w:r>
        <w:rPr>
          <w:rFonts w:ascii="Georgia" w:eastAsia="Symbol" w:hAnsi="Georgia" w:cs="Times New Roman"/>
          <w:sz w:val="22"/>
          <w:szCs w:val="22"/>
        </w:rPr>
        <w:lastRenderedPageBreak/>
        <w:t xml:space="preserve">Quando, nel dicembre 1987, si svolge all’Impruneta, sulle colline fiorentine, il quinto convegno lesbofemminista, l’egemonia differenzialista si è ancora rafforzata e le sue adepte entrano nella elaborazione politica del </w:t>
      </w:r>
      <w:r w:rsidR="005B520F">
        <w:rPr>
          <w:rFonts w:ascii="Georgia" w:eastAsia="Symbol" w:hAnsi="Georgia" w:cs="Times New Roman"/>
          <w:sz w:val="22"/>
          <w:szCs w:val="22"/>
        </w:rPr>
        <w:t>lesbofemminismo</w:t>
      </w:r>
      <w:r>
        <w:rPr>
          <w:rFonts w:ascii="Georgia" w:eastAsia="Symbol" w:hAnsi="Georgia" w:cs="Times New Roman"/>
          <w:sz w:val="22"/>
          <w:szCs w:val="22"/>
        </w:rPr>
        <w:t xml:space="preserve">:  </w:t>
      </w:r>
      <w:r w:rsidRPr="00C950B4">
        <w:rPr>
          <w:rFonts w:ascii="Georgia" w:eastAsia="Symbol" w:hAnsi="Georgia" w:cs="Times New Roman"/>
          <w:sz w:val="22"/>
          <w:szCs w:val="22"/>
        </w:rPr>
        <w:t xml:space="preserve">Sandra De Perini, che </w:t>
      </w:r>
      <w:r>
        <w:rPr>
          <w:rFonts w:ascii="Georgia" w:eastAsia="Symbol" w:hAnsi="Georgia" w:cs="Times New Roman"/>
          <w:sz w:val="22"/>
          <w:szCs w:val="22"/>
        </w:rPr>
        <w:t xml:space="preserve">nel 1984 </w:t>
      </w:r>
      <w:r w:rsidRPr="00C950B4">
        <w:rPr>
          <w:rFonts w:ascii="Georgia" w:eastAsia="Symbol" w:hAnsi="Georgia" w:cs="Times New Roman"/>
          <w:sz w:val="22"/>
          <w:szCs w:val="22"/>
        </w:rPr>
        <w:t>aveva fondato il Coordinamento Donne Lesbiche del Veneto</w:t>
      </w:r>
      <w:r>
        <w:rPr>
          <w:rFonts w:ascii="Georgia" w:eastAsia="Symbol" w:hAnsi="Georgia" w:cs="Times New Roman"/>
          <w:sz w:val="22"/>
          <w:szCs w:val="22"/>
        </w:rPr>
        <w:t xml:space="preserve">, </w:t>
      </w:r>
      <w:r w:rsidR="0095164C">
        <w:rPr>
          <w:rFonts w:ascii="Georgia" w:eastAsia="Symbol" w:hAnsi="Georgia" w:cs="Times New Roman"/>
          <w:sz w:val="22"/>
          <w:szCs w:val="22"/>
        </w:rPr>
        <w:t xml:space="preserve">ha </w:t>
      </w:r>
      <w:r w:rsidRPr="00C950B4">
        <w:rPr>
          <w:rFonts w:ascii="Georgia" w:eastAsia="Symbol" w:hAnsi="Georgia" w:cs="Times New Roman"/>
          <w:sz w:val="22"/>
          <w:szCs w:val="22"/>
        </w:rPr>
        <w:t>frequenta</w:t>
      </w:r>
      <w:r w:rsidR="0095164C">
        <w:rPr>
          <w:rFonts w:ascii="Georgia" w:eastAsia="Symbol" w:hAnsi="Georgia" w:cs="Times New Roman"/>
          <w:sz w:val="22"/>
          <w:szCs w:val="22"/>
        </w:rPr>
        <w:t>to</w:t>
      </w:r>
      <w:r w:rsidRPr="00C950B4">
        <w:rPr>
          <w:rFonts w:ascii="Georgia" w:eastAsia="Symbol" w:hAnsi="Georgia" w:cs="Times New Roman"/>
          <w:sz w:val="22"/>
          <w:szCs w:val="22"/>
        </w:rPr>
        <w:t xml:space="preserve"> le riunioni mensili della comunità </w:t>
      </w:r>
      <w:r>
        <w:rPr>
          <w:rFonts w:ascii="Georgia" w:eastAsia="Symbol" w:hAnsi="Georgia" w:cs="Times New Roman"/>
          <w:sz w:val="22"/>
          <w:szCs w:val="22"/>
        </w:rPr>
        <w:t>di</w:t>
      </w:r>
      <w:r w:rsidRPr="00C950B4">
        <w:rPr>
          <w:rFonts w:ascii="Georgia" w:eastAsia="Symbol" w:hAnsi="Georgia" w:cs="Times New Roman"/>
          <w:sz w:val="22"/>
          <w:szCs w:val="22"/>
        </w:rPr>
        <w:t xml:space="preserve"> Diotima a Verona</w:t>
      </w:r>
      <w:r w:rsidR="0095164C">
        <w:rPr>
          <w:rFonts w:ascii="Georgia" w:eastAsia="Symbol" w:hAnsi="Georgia" w:cs="Times New Roman"/>
          <w:sz w:val="22"/>
          <w:szCs w:val="22"/>
        </w:rPr>
        <w:t xml:space="preserve"> e propone al convegno la teoria delle Amanti, ossia il tentativo di </w:t>
      </w:r>
      <w:r w:rsidR="0095164C" w:rsidRPr="0095164C">
        <w:rPr>
          <w:rFonts w:ascii="Georgia" w:eastAsia="Symbol" w:hAnsi="Georgia" w:cs="Times New Roman"/>
          <w:sz w:val="22"/>
          <w:szCs w:val="22"/>
        </w:rPr>
        <w:t>importa</w:t>
      </w:r>
      <w:r w:rsidR="005B520F">
        <w:rPr>
          <w:rFonts w:ascii="Georgia" w:eastAsia="Symbol" w:hAnsi="Georgia" w:cs="Times New Roman"/>
          <w:sz w:val="22"/>
          <w:szCs w:val="22"/>
        </w:rPr>
        <w:t xml:space="preserve">re </w:t>
      </w:r>
      <w:r w:rsidR="0095164C" w:rsidRPr="0095164C">
        <w:rPr>
          <w:rFonts w:ascii="Georgia" w:eastAsia="Symbol" w:hAnsi="Georgia" w:cs="Times New Roman"/>
          <w:sz w:val="22"/>
          <w:szCs w:val="22"/>
        </w:rPr>
        <w:t xml:space="preserve">la metodologia della differenza nel lesbismo per procedere alla </w:t>
      </w:r>
      <w:r w:rsidR="0095164C">
        <w:rPr>
          <w:rFonts w:ascii="Georgia" w:eastAsia="Symbol" w:hAnsi="Georgia" w:cs="Times New Roman"/>
          <w:sz w:val="22"/>
          <w:szCs w:val="22"/>
        </w:rPr>
        <w:t>«</w:t>
      </w:r>
      <w:r w:rsidR="0095164C" w:rsidRPr="0095164C">
        <w:rPr>
          <w:rFonts w:ascii="Georgia" w:eastAsia="Symbol" w:hAnsi="Georgia" w:cs="Times New Roman"/>
          <w:sz w:val="22"/>
          <w:szCs w:val="22"/>
        </w:rPr>
        <w:t>pratica di rapporti simbolici tra donne lesbiche</w:t>
      </w:r>
      <w:r w:rsidR="0095164C">
        <w:rPr>
          <w:rFonts w:ascii="Georgia" w:eastAsia="Symbol" w:hAnsi="Georgia" w:cs="Times New Roman"/>
          <w:sz w:val="22"/>
          <w:szCs w:val="22"/>
        </w:rPr>
        <w:t>»</w:t>
      </w:r>
      <w:r w:rsidR="0095164C">
        <w:rPr>
          <w:rStyle w:val="FootnoteReference"/>
          <w:rFonts w:ascii="Georgia" w:eastAsia="Symbol" w:hAnsi="Georgia" w:cs="Times New Roman"/>
          <w:sz w:val="22"/>
          <w:szCs w:val="22"/>
        </w:rPr>
        <w:footnoteReference w:id="31"/>
      </w:r>
      <w:r w:rsidR="00F4721E">
        <w:rPr>
          <w:rFonts w:ascii="Georgia" w:eastAsia="Symbol" w:hAnsi="Georgia" w:cs="Times New Roman"/>
          <w:sz w:val="22"/>
          <w:szCs w:val="22"/>
        </w:rPr>
        <w:t xml:space="preserve"> a partire dalla critica al lesbismo tacciato di ideologismo: «O sei etero o sei lesbica, invece la mia proposta era che la libertà femminile è di tutte» afferma De Perini che però racconta anche:</w:t>
      </w:r>
    </w:p>
    <w:p w14:paraId="06D28109" w14:textId="54ACE074" w:rsidR="00F4721E" w:rsidRDefault="00F4721E" w:rsidP="00106D2F">
      <w:pPr>
        <w:spacing w:after="0" w:line="360" w:lineRule="auto"/>
        <w:jc w:val="both"/>
        <w:rPr>
          <w:rFonts w:ascii="Georgia" w:eastAsia="Symbol" w:hAnsi="Georgia" w:cs="Times New Roman"/>
          <w:sz w:val="22"/>
          <w:szCs w:val="22"/>
        </w:rPr>
      </w:pPr>
    </w:p>
    <w:p w14:paraId="072BA619" w14:textId="312127BE" w:rsidR="00F4721E" w:rsidRPr="00F4721E" w:rsidRDefault="00F4721E" w:rsidP="00F4721E">
      <w:pPr>
        <w:spacing w:after="0" w:line="360" w:lineRule="auto"/>
        <w:ind w:left="567" w:right="567"/>
        <w:jc w:val="both"/>
        <w:rPr>
          <w:rFonts w:ascii="Georgia" w:eastAsia="Symbol" w:hAnsi="Georgia" w:cs="Times New Roman"/>
          <w:sz w:val="22"/>
          <w:szCs w:val="22"/>
        </w:rPr>
      </w:pPr>
      <w:r w:rsidRPr="00F4721E">
        <w:rPr>
          <w:rFonts w:ascii="Georgia" w:hAnsi="Georgia" w:cs="Times New Roman"/>
        </w:rPr>
        <w:t>Stavo facendo una trasgressione perché stavo trasferendo in un luogo del lesbismo quello che avevo capito del pensiero della differenza ma sapevo che lì era ancora tabu questa cosa non si voleva parlare del corpo né della sessualità tanto meno della parola lesbica del lesbismo</w:t>
      </w:r>
      <w:r w:rsidR="00D775BB">
        <w:rPr>
          <w:rStyle w:val="FootnoteReference"/>
          <w:rFonts w:ascii="Georgia" w:hAnsi="Georgia" w:cs="Times New Roman"/>
        </w:rPr>
        <w:footnoteReference w:id="32"/>
      </w:r>
      <w:r w:rsidRPr="00F4721E">
        <w:rPr>
          <w:rFonts w:ascii="Georgia" w:hAnsi="Georgia" w:cs="Times New Roman"/>
        </w:rPr>
        <w:t xml:space="preserve">. </w:t>
      </w:r>
    </w:p>
    <w:p w14:paraId="6BDB8B8E" w14:textId="77777777" w:rsidR="00FA051F" w:rsidRDefault="00FA051F" w:rsidP="00106D2F">
      <w:pPr>
        <w:spacing w:after="0" w:line="360" w:lineRule="auto"/>
        <w:jc w:val="both"/>
        <w:rPr>
          <w:rFonts w:ascii="Times New Roman" w:eastAsia="Times New Roman" w:hAnsi="Times New Roman" w:cs="Times New Roman"/>
          <w:color w:val="000000"/>
          <w:kern w:val="1"/>
          <w:sz w:val="26"/>
        </w:rPr>
      </w:pPr>
    </w:p>
    <w:p w14:paraId="7DC78870" w14:textId="27AA9E80" w:rsidR="00C950B4" w:rsidRDefault="005B520F" w:rsidP="005B1731">
      <w:pPr>
        <w:spacing w:after="0" w:line="360" w:lineRule="auto"/>
        <w:jc w:val="both"/>
        <w:rPr>
          <w:rFonts w:ascii="Georgia" w:eastAsia="Times New Roman" w:hAnsi="Georgia" w:cs="Times New Roman"/>
          <w:color w:val="000000"/>
          <w:kern w:val="1"/>
          <w:sz w:val="22"/>
          <w:szCs w:val="22"/>
        </w:rPr>
      </w:pPr>
      <w:r w:rsidRPr="002C4F22">
        <w:rPr>
          <w:rFonts w:ascii="Georgia" w:eastAsia="Times New Roman" w:hAnsi="Georgia" w:cs="Times New Roman"/>
          <w:color w:val="000000"/>
          <w:kern w:val="1"/>
          <w:sz w:val="22"/>
          <w:szCs w:val="22"/>
          <w:highlight w:val="yellow"/>
        </w:rPr>
        <w:t>le</w:t>
      </w:r>
      <w:r w:rsidR="00FA051F" w:rsidRPr="005B1731">
        <w:rPr>
          <w:rFonts w:ascii="Georgia" w:eastAsia="Times New Roman" w:hAnsi="Georgia" w:cs="Times New Roman"/>
          <w:color w:val="000000"/>
          <w:kern w:val="1"/>
          <w:sz w:val="22"/>
          <w:szCs w:val="22"/>
        </w:rPr>
        <w:t xml:space="preserve"> Amanti riscuot</w:t>
      </w:r>
      <w:r>
        <w:rPr>
          <w:rFonts w:ascii="Georgia" w:eastAsia="Times New Roman" w:hAnsi="Georgia" w:cs="Times New Roman"/>
          <w:color w:val="000000"/>
          <w:kern w:val="1"/>
          <w:sz w:val="22"/>
          <w:szCs w:val="22"/>
        </w:rPr>
        <w:t>ono</w:t>
      </w:r>
      <w:r w:rsidR="00FA051F" w:rsidRPr="005B1731">
        <w:rPr>
          <w:rFonts w:ascii="Georgia" w:eastAsia="Times New Roman" w:hAnsi="Georgia" w:cs="Times New Roman"/>
          <w:color w:val="000000"/>
          <w:kern w:val="1"/>
          <w:sz w:val="22"/>
          <w:szCs w:val="22"/>
        </w:rPr>
        <w:t xml:space="preserve"> molto successo all’Impruneta e d</w:t>
      </w:r>
      <w:r>
        <w:rPr>
          <w:rFonts w:ascii="Georgia" w:eastAsia="Times New Roman" w:hAnsi="Georgia" w:cs="Times New Roman"/>
          <w:color w:val="000000"/>
          <w:kern w:val="1"/>
          <w:sz w:val="22"/>
          <w:szCs w:val="22"/>
        </w:rPr>
        <w:t>anno</w:t>
      </w:r>
      <w:r w:rsidR="00FA051F" w:rsidRPr="005B1731">
        <w:rPr>
          <w:rFonts w:ascii="Georgia" w:eastAsia="Times New Roman" w:hAnsi="Georgia" w:cs="Times New Roman"/>
          <w:color w:val="000000"/>
          <w:kern w:val="1"/>
          <w:sz w:val="22"/>
          <w:szCs w:val="22"/>
        </w:rPr>
        <w:t xml:space="preserve"> luogo a un suo percorso che velocemente si allontana dal </w:t>
      </w:r>
      <w:r w:rsidR="005B1731" w:rsidRPr="005B1731">
        <w:rPr>
          <w:rFonts w:ascii="Georgia" w:eastAsia="Times New Roman" w:hAnsi="Georgia" w:cs="Times New Roman"/>
          <w:color w:val="000000"/>
          <w:kern w:val="1"/>
          <w:sz w:val="22"/>
          <w:szCs w:val="22"/>
        </w:rPr>
        <w:t>lesbofemminismo</w:t>
      </w:r>
      <w:r>
        <w:rPr>
          <w:rFonts w:ascii="Georgia" w:eastAsia="Times New Roman" w:hAnsi="Georgia" w:cs="Times New Roman"/>
          <w:color w:val="000000"/>
          <w:kern w:val="1"/>
          <w:sz w:val="22"/>
          <w:szCs w:val="22"/>
        </w:rPr>
        <w:t xml:space="preserve">. È </w:t>
      </w:r>
      <w:r w:rsidRPr="002C4F22">
        <w:rPr>
          <w:rFonts w:ascii="Georgia" w:eastAsia="Times New Roman" w:hAnsi="Georgia" w:cs="Times New Roman"/>
          <w:color w:val="000000"/>
          <w:kern w:val="1"/>
          <w:sz w:val="22"/>
          <w:szCs w:val="22"/>
          <w:highlight w:val="yellow"/>
        </w:rPr>
        <w:t>rilevanti</w:t>
      </w:r>
      <w:r>
        <w:rPr>
          <w:rFonts w:ascii="Georgia" w:eastAsia="Times New Roman" w:hAnsi="Georgia" w:cs="Times New Roman"/>
          <w:color w:val="000000"/>
          <w:kern w:val="1"/>
          <w:sz w:val="22"/>
          <w:szCs w:val="22"/>
        </w:rPr>
        <w:t xml:space="preserve"> indagare quali possano essere le</w:t>
      </w:r>
      <w:r w:rsidR="005B1731" w:rsidRPr="005B1731">
        <w:rPr>
          <w:rFonts w:ascii="Georgia" w:eastAsia="Times New Roman" w:hAnsi="Georgia" w:cs="Times New Roman"/>
          <w:color w:val="000000"/>
          <w:kern w:val="1"/>
          <w:sz w:val="22"/>
          <w:szCs w:val="22"/>
        </w:rPr>
        <w:t xml:space="preserve"> motivazioni </w:t>
      </w:r>
      <w:r>
        <w:rPr>
          <w:rFonts w:ascii="Georgia" w:eastAsia="Times New Roman" w:hAnsi="Georgia" w:cs="Times New Roman"/>
          <w:color w:val="000000"/>
          <w:kern w:val="1"/>
          <w:sz w:val="22"/>
          <w:szCs w:val="22"/>
        </w:rPr>
        <w:t>del</w:t>
      </w:r>
      <w:r w:rsidR="005B1731" w:rsidRPr="005B1731">
        <w:rPr>
          <w:rFonts w:ascii="Georgia" w:eastAsia="Times New Roman" w:hAnsi="Georgia" w:cs="Times New Roman"/>
          <w:color w:val="000000"/>
          <w:kern w:val="1"/>
          <w:sz w:val="22"/>
          <w:szCs w:val="22"/>
        </w:rPr>
        <w:t xml:space="preserve"> successo tra </w:t>
      </w:r>
      <w:r>
        <w:rPr>
          <w:rFonts w:ascii="Georgia" w:eastAsia="Times New Roman" w:hAnsi="Georgia" w:cs="Times New Roman"/>
          <w:color w:val="000000"/>
          <w:kern w:val="1"/>
          <w:sz w:val="22"/>
          <w:szCs w:val="22"/>
        </w:rPr>
        <w:t xml:space="preserve">le </w:t>
      </w:r>
      <w:r w:rsidR="005B1731" w:rsidRPr="005B1731">
        <w:rPr>
          <w:rFonts w:ascii="Georgia" w:eastAsia="Times New Roman" w:hAnsi="Georgia" w:cs="Times New Roman"/>
          <w:color w:val="000000"/>
          <w:kern w:val="1"/>
          <w:sz w:val="22"/>
          <w:szCs w:val="22"/>
        </w:rPr>
        <w:t>lesbiche di un pensiero che nega significato politico al lesbismo</w:t>
      </w:r>
      <w:r>
        <w:rPr>
          <w:rFonts w:ascii="Georgia" w:eastAsia="Times New Roman" w:hAnsi="Georgia" w:cs="Times New Roman"/>
          <w:color w:val="000000"/>
          <w:kern w:val="1"/>
          <w:sz w:val="22"/>
          <w:szCs w:val="22"/>
        </w:rPr>
        <w:t>:</w:t>
      </w:r>
      <w:r w:rsidR="001835E4">
        <w:rPr>
          <w:rFonts w:ascii="Georgia" w:eastAsia="Times New Roman" w:hAnsi="Georgia" w:cs="Times New Roman"/>
          <w:color w:val="000000"/>
          <w:kern w:val="1"/>
          <w:sz w:val="22"/>
          <w:szCs w:val="22"/>
        </w:rPr>
        <w:t xml:space="preserve"> </w:t>
      </w:r>
      <w:r w:rsidR="005B1731" w:rsidRPr="005B1731">
        <w:rPr>
          <w:rFonts w:ascii="Georgia" w:eastAsia="Times New Roman" w:hAnsi="Georgia" w:cs="Times New Roman"/>
          <w:color w:val="000000"/>
          <w:kern w:val="1"/>
          <w:sz w:val="22"/>
          <w:szCs w:val="22"/>
        </w:rPr>
        <w:t xml:space="preserve">una delle “amanti”, Anna Di Salvo, </w:t>
      </w:r>
      <w:r>
        <w:rPr>
          <w:rFonts w:ascii="Georgia" w:eastAsia="Times New Roman" w:hAnsi="Georgia" w:cs="Times New Roman"/>
          <w:color w:val="000000"/>
          <w:kern w:val="1"/>
          <w:sz w:val="22"/>
          <w:szCs w:val="22"/>
        </w:rPr>
        <w:t>sostiene</w:t>
      </w:r>
      <w:r w:rsidR="005B1731">
        <w:rPr>
          <w:rFonts w:ascii="Georgia" w:eastAsia="Times New Roman" w:hAnsi="Georgia" w:cs="Times New Roman"/>
          <w:color w:val="000000"/>
          <w:kern w:val="1"/>
          <w:sz w:val="22"/>
          <w:szCs w:val="22"/>
        </w:rPr>
        <w:t xml:space="preserve"> che </w:t>
      </w:r>
      <w:r w:rsidR="005B1731" w:rsidRPr="005B1731">
        <w:rPr>
          <w:rFonts w:ascii="Georgia" w:eastAsia="Times New Roman" w:hAnsi="Georgia" w:cs="Times New Roman"/>
          <w:color w:val="000000"/>
          <w:kern w:val="1"/>
          <w:sz w:val="22"/>
          <w:szCs w:val="22"/>
        </w:rPr>
        <w:t xml:space="preserve">la questione era </w:t>
      </w:r>
      <w:r w:rsidR="005B1731">
        <w:rPr>
          <w:rFonts w:ascii="Georgia" w:eastAsia="Times New Roman" w:hAnsi="Georgia" w:cs="Times New Roman"/>
          <w:color w:val="000000"/>
          <w:kern w:val="1"/>
          <w:sz w:val="22"/>
          <w:szCs w:val="22"/>
        </w:rPr>
        <w:t xml:space="preserve">uscire </w:t>
      </w:r>
      <w:r w:rsidR="005B1731" w:rsidRPr="005B1731">
        <w:rPr>
          <w:rFonts w:ascii="Georgia" w:eastAsia="Times New Roman" w:hAnsi="Georgia" w:cs="Times New Roman"/>
          <w:color w:val="000000"/>
          <w:kern w:val="1"/>
          <w:sz w:val="22"/>
          <w:szCs w:val="22"/>
        </w:rPr>
        <w:t xml:space="preserve">dalla </w:t>
      </w:r>
      <w:r w:rsidR="005B1731">
        <w:rPr>
          <w:rFonts w:ascii="Georgia" w:eastAsia="Times New Roman" w:hAnsi="Georgia" w:cs="Times New Roman"/>
          <w:color w:val="000000"/>
          <w:kern w:val="1"/>
          <w:sz w:val="22"/>
          <w:szCs w:val="22"/>
        </w:rPr>
        <w:t>«</w:t>
      </w:r>
      <w:r w:rsidR="005B1731" w:rsidRPr="005B1731">
        <w:rPr>
          <w:rFonts w:ascii="Georgia" w:eastAsia="Times New Roman" w:hAnsi="Georgia" w:cs="Times New Roman"/>
          <w:color w:val="000000"/>
          <w:kern w:val="1"/>
          <w:sz w:val="22"/>
          <w:szCs w:val="22"/>
        </w:rPr>
        <w:t>fase rivendicativa</w:t>
      </w:r>
      <w:r w:rsidR="005B1731">
        <w:rPr>
          <w:rFonts w:ascii="Georgia" w:eastAsia="Times New Roman" w:hAnsi="Georgia" w:cs="Times New Roman"/>
          <w:color w:val="000000"/>
          <w:kern w:val="1"/>
          <w:sz w:val="22"/>
          <w:szCs w:val="22"/>
        </w:rPr>
        <w:t xml:space="preserve">»: </w:t>
      </w:r>
      <w:r>
        <w:rPr>
          <w:rFonts w:ascii="Georgia" w:eastAsia="Times New Roman" w:hAnsi="Georgia" w:cs="Times New Roman"/>
          <w:color w:val="000000"/>
          <w:kern w:val="1"/>
          <w:sz w:val="22"/>
          <w:szCs w:val="22"/>
        </w:rPr>
        <w:t xml:space="preserve">accusa il lesbofemminismo di chiedere «riconoscimento» e afferma che </w:t>
      </w:r>
      <w:r w:rsidR="005B1731">
        <w:rPr>
          <w:rFonts w:ascii="Georgia" w:eastAsia="Times New Roman" w:hAnsi="Georgia" w:cs="Times New Roman"/>
          <w:color w:val="000000"/>
          <w:kern w:val="1"/>
          <w:sz w:val="22"/>
          <w:szCs w:val="22"/>
        </w:rPr>
        <w:t>«</w:t>
      </w:r>
      <w:r w:rsidR="005B1731" w:rsidRPr="005B1731">
        <w:rPr>
          <w:rFonts w:ascii="Georgia" w:eastAsia="Times New Roman" w:hAnsi="Georgia" w:cs="Times New Roman"/>
          <w:color w:val="000000"/>
          <w:kern w:val="1"/>
          <w:sz w:val="22"/>
          <w:szCs w:val="22"/>
        </w:rPr>
        <w:t>era come dare al patriarcato, al pensiero maschile il primato di dover essere quello che ti dava l’autorizzazione a esistere, come se la tua esistenza dipendesse sempre da un’accoglienza e un’autorizzazione</w:t>
      </w:r>
      <w:r w:rsidR="007E5F0F">
        <w:rPr>
          <w:rFonts w:ascii="Georgia" w:eastAsia="Times New Roman" w:hAnsi="Georgia" w:cs="Times New Roman"/>
          <w:color w:val="000000"/>
          <w:kern w:val="1"/>
          <w:sz w:val="22"/>
          <w:szCs w:val="22"/>
        </w:rPr>
        <w:t>», attribu</w:t>
      </w:r>
      <w:r>
        <w:rPr>
          <w:rFonts w:ascii="Georgia" w:eastAsia="Times New Roman" w:hAnsi="Georgia" w:cs="Times New Roman"/>
          <w:color w:val="000000"/>
          <w:kern w:val="1"/>
          <w:sz w:val="22"/>
          <w:szCs w:val="22"/>
        </w:rPr>
        <w:t xml:space="preserve">isce </w:t>
      </w:r>
      <w:r w:rsidR="007E5F0F">
        <w:rPr>
          <w:rFonts w:ascii="Georgia" w:eastAsia="Times New Roman" w:hAnsi="Georgia" w:cs="Times New Roman"/>
          <w:color w:val="000000"/>
          <w:kern w:val="1"/>
          <w:sz w:val="22"/>
          <w:szCs w:val="22"/>
        </w:rPr>
        <w:t>alle lesbofemministe l</w:t>
      </w:r>
      <w:r w:rsidR="006647B3">
        <w:rPr>
          <w:rFonts w:ascii="Georgia" w:eastAsia="Times New Roman" w:hAnsi="Georgia" w:cs="Times New Roman"/>
          <w:color w:val="000000"/>
          <w:kern w:val="1"/>
          <w:sz w:val="22"/>
          <w:szCs w:val="22"/>
        </w:rPr>
        <w:t>a figurazione</w:t>
      </w:r>
      <w:r w:rsidR="007E5F0F">
        <w:rPr>
          <w:rFonts w:ascii="Georgia" w:eastAsia="Times New Roman" w:hAnsi="Georgia" w:cs="Times New Roman"/>
          <w:color w:val="000000"/>
          <w:kern w:val="1"/>
          <w:sz w:val="22"/>
          <w:szCs w:val="22"/>
        </w:rPr>
        <w:t xml:space="preserve"> «</w:t>
      </w:r>
      <w:r w:rsidR="005B1731" w:rsidRPr="005B1731">
        <w:rPr>
          <w:rFonts w:ascii="Georgia" w:eastAsia="Times New Roman" w:hAnsi="Georgia" w:cs="Times New Roman"/>
          <w:color w:val="000000"/>
          <w:kern w:val="1"/>
          <w:sz w:val="22"/>
          <w:szCs w:val="22"/>
        </w:rPr>
        <w:t>di donna lesbica, omosessuale rivendicativa, un po’ lamentosa che chiede l’autorizzazione di esistere</w:t>
      </w:r>
      <w:r w:rsidR="007E5F0F">
        <w:rPr>
          <w:rFonts w:ascii="Georgia" w:eastAsia="Times New Roman" w:hAnsi="Georgia" w:cs="Times New Roman"/>
          <w:color w:val="000000"/>
          <w:kern w:val="1"/>
          <w:sz w:val="22"/>
          <w:szCs w:val="22"/>
        </w:rPr>
        <w:t>,</w:t>
      </w:r>
      <w:r w:rsidR="005B1731" w:rsidRPr="005B1731">
        <w:rPr>
          <w:rFonts w:ascii="Georgia" w:eastAsia="Times New Roman" w:hAnsi="Georgia" w:cs="Times New Roman"/>
          <w:color w:val="000000"/>
          <w:kern w:val="1"/>
          <w:sz w:val="22"/>
          <w:szCs w:val="22"/>
        </w:rPr>
        <w:t xml:space="preserve"> che chiede i diritti</w:t>
      </w:r>
      <w:r w:rsidR="007E5F0F">
        <w:rPr>
          <w:rFonts w:ascii="Georgia" w:eastAsia="Times New Roman" w:hAnsi="Georgia" w:cs="Times New Roman"/>
          <w:color w:val="000000"/>
          <w:kern w:val="1"/>
          <w:sz w:val="22"/>
          <w:szCs w:val="22"/>
        </w:rPr>
        <w:t>»</w:t>
      </w:r>
      <w:r w:rsidR="001835E4">
        <w:rPr>
          <w:rStyle w:val="FootnoteReference"/>
          <w:rFonts w:ascii="Georgia" w:eastAsia="Times New Roman" w:hAnsi="Georgia" w:cs="Times New Roman"/>
          <w:color w:val="000000"/>
          <w:kern w:val="1"/>
          <w:sz w:val="22"/>
          <w:szCs w:val="22"/>
        </w:rPr>
        <w:footnoteReference w:id="33"/>
      </w:r>
      <w:r w:rsidR="006647B3">
        <w:rPr>
          <w:rFonts w:ascii="Georgia" w:eastAsia="Times New Roman" w:hAnsi="Georgia" w:cs="Times New Roman"/>
          <w:color w:val="000000"/>
          <w:kern w:val="1"/>
          <w:sz w:val="22"/>
          <w:szCs w:val="22"/>
        </w:rPr>
        <w:t xml:space="preserve"> anche se </w:t>
      </w:r>
      <w:r w:rsidR="00B94FFE">
        <w:rPr>
          <w:rFonts w:ascii="Georgia" w:eastAsia="Times New Roman" w:hAnsi="Georgia" w:cs="Times New Roman"/>
          <w:color w:val="000000"/>
          <w:kern w:val="1"/>
          <w:sz w:val="22"/>
          <w:szCs w:val="22"/>
        </w:rPr>
        <w:t>in realtà</w:t>
      </w:r>
      <w:r w:rsidR="007E5F0F">
        <w:rPr>
          <w:rFonts w:ascii="Georgia" w:eastAsia="Times New Roman" w:hAnsi="Georgia" w:cs="Times New Roman"/>
          <w:color w:val="000000"/>
          <w:kern w:val="1"/>
          <w:sz w:val="22"/>
          <w:szCs w:val="22"/>
        </w:rPr>
        <w:t xml:space="preserve"> il lesbismo femminista non ha mai perseguito la politica dei diritti</w:t>
      </w:r>
      <w:r w:rsidR="006647B3">
        <w:rPr>
          <w:rFonts w:ascii="Georgia" w:eastAsia="Times New Roman" w:hAnsi="Georgia" w:cs="Times New Roman"/>
          <w:color w:val="000000"/>
          <w:kern w:val="1"/>
          <w:sz w:val="22"/>
          <w:szCs w:val="22"/>
        </w:rPr>
        <w:t xml:space="preserve">, l’ha anzi rifiutata esplicitamente fin dal convegno del dicembre 1981. </w:t>
      </w:r>
      <w:r w:rsidR="00D935CA">
        <w:rPr>
          <w:rFonts w:ascii="Georgia" w:eastAsia="Times New Roman" w:hAnsi="Georgia" w:cs="Times New Roman"/>
          <w:color w:val="000000"/>
          <w:kern w:val="1"/>
          <w:sz w:val="22"/>
          <w:szCs w:val="22"/>
        </w:rPr>
        <w:t xml:space="preserve">Nell’assemblea conclusiva </w:t>
      </w:r>
      <w:r w:rsidR="006647B3">
        <w:rPr>
          <w:rFonts w:ascii="Georgia" w:eastAsia="Times New Roman" w:hAnsi="Georgia" w:cs="Times New Roman"/>
          <w:color w:val="000000"/>
          <w:kern w:val="1"/>
          <w:sz w:val="22"/>
          <w:szCs w:val="22"/>
        </w:rPr>
        <w:t>dell’Impruneta</w:t>
      </w:r>
      <w:r w:rsidR="00D935CA">
        <w:rPr>
          <w:rFonts w:ascii="Georgia" w:eastAsia="Times New Roman" w:hAnsi="Georgia" w:cs="Times New Roman"/>
          <w:color w:val="000000"/>
          <w:kern w:val="1"/>
          <w:sz w:val="22"/>
          <w:szCs w:val="22"/>
        </w:rPr>
        <w:t xml:space="preserve"> molte sono comunque le critiche alle teoriche della differenza tacciate ancora di «fare un movimento a-lesbico», di camuffare le proprie esistenze («Non posso stabilire dei vincoli di credibilità con una donna che alla base della sua produzione teorica mette la sua autocancellazione») ma, visto che </w:t>
      </w:r>
      <w:r w:rsidR="00402BE0">
        <w:rPr>
          <w:rFonts w:ascii="Georgia" w:eastAsia="Times New Roman" w:hAnsi="Georgia" w:cs="Times New Roman"/>
          <w:color w:val="000000"/>
          <w:kern w:val="1"/>
          <w:sz w:val="22"/>
          <w:szCs w:val="22"/>
        </w:rPr>
        <w:t>dal 1983 al 1987</w:t>
      </w:r>
      <w:r w:rsidR="00D935CA">
        <w:rPr>
          <w:rFonts w:ascii="Georgia" w:eastAsia="Times New Roman" w:hAnsi="Georgia" w:cs="Times New Roman"/>
          <w:color w:val="000000"/>
          <w:kern w:val="1"/>
          <w:sz w:val="22"/>
          <w:szCs w:val="22"/>
        </w:rPr>
        <w:t xml:space="preserve"> la spendibilità sociale di questo posizionamento aveva prodotto risultati, l’accusa è anche «di essere dentro le istituzioni, di coprirsi dietro di esse, di non avere una pratica comunicabile ad altre donne» affidandosi alle donne di potere</w:t>
      </w:r>
      <w:r w:rsidR="00D935CA">
        <w:rPr>
          <w:rStyle w:val="FootnoteReference"/>
          <w:rFonts w:ascii="Georgia" w:eastAsia="Times New Roman" w:hAnsi="Georgia" w:cs="Times New Roman"/>
          <w:color w:val="000000"/>
          <w:kern w:val="1"/>
          <w:sz w:val="22"/>
          <w:szCs w:val="22"/>
        </w:rPr>
        <w:footnoteReference w:id="34"/>
      </w:r>
      <w:r w:rsidR="00A0297D">
        <w:rPr>
          <w:rFonts w:ascii="Georgia" w:eastAsia="Times New Roman" w:hAnsi="Georgia" w:cs="Times New Roman"/>
          <w:color w:val="000000"/>
          <w:kern w:val="1"/>
          <w:sz w:val="22"/>
          <w:szCs w:val="22"/>
        </w:rPr>
        <w:t xml:space="preserve">. Oggi </w:t>
      </w:r>
      <w:r w:rsidR="008609F2">
        <w:rPr>
          <w:rFonts w:ascii="Georgia" w:eastAsia="Times New Roman" w:hAnsi="Georgia" w:cs="Times New Roman"/>
          <w:color w:val="000000"/>
          <w:kern w:val="1"/>
          <w:sz w:val="22"/>
          <w:szCs w:val="22"/>
        </w:rPr>
        <w:t>la lett</w:t>
      </w:r>
      <w:r w:rsidR="006647B3">
        <w:rPr>
          <w:rFonts w:ascii="Georgia" w:eastAsia="Times New Roman" w:hAnsi="Georgia" w:cs="Times New Roman"/>
          <w:color w:val="000000"/>
          <w:kern w:val="1"/>
          <w:sz w:val="22"/>
          <w:szCs w:val="22"/>
        </w:rPr>
        <w:t>ura</w:t>
      </w:r>
      <w:r w:rsidR="008609F2">
        <w:rPr>
          <w:rFonts w:ascii="Georgia" w:eastAsia="Times New Roman" w:hAnsi="Georgia" w:cs="Times New Roman"/>
          <w:color w:val="000000"/>
          <w:kern w:val="1"/>
          <w:sz w:val="22"/>
          <w:szCs w:val="22"/>
        </w:rPr>
        <w:t xml:space="preserve"> delle protagoniste di allora sul tentativo di portare il “pensiero di Milano” nel lesbofemminismo è ancora più chiara, Liana Borghi parla di «sbrodolature affettive</w:t>
      </w:r>
      <w:r w:rsidR="00402BE0">
        <w:rPr>
          <w:rFonts w:ascii="Georgia" w:eastAsia="Times New Roman" w:hAnsi="Georgia" w:cs="Times New Roman"/>
          <w:color w:val="000000"/>
          <w:kern w:val="1"/>
          <w:sz w:val="22"/>
          <w:szCs w:val="22"/>
        </w:rPr>
        <w:t>»</w:t>
      </w:r>
      <w:r w:rsidR="006647B3">
        <w:rPr>
          <w:rFonts w:ascii="Georgia" w:eastAsia="Times New Roman" w:hAnsi="Georgia" w:cs="Times New Roman"/>
          <w:color w:val="000000"/>
          <w:kern w:val="1"/>
          <w:sz w:val="22"/>
          <w:szCs w:val="22"/>
        </w:rPr>
        <w:t xml:space="preserve"> e</w:t>
      </w:r>
      <w:r w:rsidR="008609F2">
        <w:rPr>
          <w:rFonts w:ascii="Georgia" w:eastAsia="Times New Roman" w:hAnsi="Georgia" w:cs="Times New Roman"/>
          <w:color w:val="000000"/>
          <w:kern w:val="1"/>
          <w:sz w:val="22"/>
          <w:szCs w:val="22"/>
        </w:rPr>
        <w:t xml:space="preserve"> di cancellazione del portato politico del lesbismo: </w:t>
      </w:r>
    </w:p>
    <w:p w14:paraId="0D1B0DD6" w14:textId="61EE72E7" w:rsidR="008609F2" w:rsidRDefault="008609F2" w:rsidP="005B1731">
      <w:pPr>
        <w:spacing w:after="0" w:line="360" w:lineRule="auto"/>
        <w:jc w:val="both"/>
        <w:rPr>
          <w:rFonts w:ascii="Georgia" w:eastAsia="Times New Roman" w:hAnsi="Georgia" w:cs="Times New Roman"/>
          <w:color w:val="000000"/>
          <w:kern w:val="1"/>
          <w:sz w:val="22"/>
          <w:szCs w:val="22"/>
        </w:rPr>
      </w:pPr>
    </w:p>
    <w:p w14:paraId="13BAEF8C" w14:textId="47C41180" w:rsidR="008609F2" w:rsidRPr="006647B3" w:rsidRDefault="006647B3" w:rsidP="00402BE0">
      <w:pPr>
        <w:spacing w:after="0" w:line="360" w:lineRule="auto"/>
        <w:ind w:left="567" w:right="567"/>
        <w:jc w:val="both"/>
        <w:rPr>
          <w:rFonts w:ascii="Georgia" w:eastAsia="Symbol" w:hAnsi="Georgia" w:cs="Times New Roman"/>
        </w:rPr>
      </w:pPr>
      <w:r w:rsidRPr="006647B3">
        <w:rPr>
          <w:rFonts w:ascii="Georgia" w:eastAsia="Symbol" w:hAnsi="Georgia" w:cs="Times New Roman"/>
        </w:rPr>
        <w:lastRenderedPageBreak/>
        <w:t>A</w:t>
      </w:r>
      <w:r w:rsidR="008609F2" w:rsidRPr="006647B3">
        <w:rPr>
          <w:rFonts w:ascii="Georgia" w:eastAsia="Symbol" w:hAnsi="Georgia" w:cs="Times New Roman"/>
        </w:rPr>
        <w:t>ll’improvviso il famoso materialismo francese che per noi ha continuato ad essere così importante è imploso perché con la faccenda delle Amanti praticamente Milano è entrato attraverso il buco della serratura. Lei</w:t>
      </w:r>
      <w:r w:rsidR="00402BE0" w:rsidRPr="006647B3">
        <w:rPr>
          <w:rFonts w:ascii="Georgia" w:eastAsia="Symbol" w:hAnsi="Georgia" w:cs="Times New Roman"/>
        </w:rPr>
        <w:t xml:space="preserve"> [De Perini, NdA]</w:t>
      </w:r>
      <w:r w:rsidR="008609F2" w:rsidRPr="006647B3">
        <w:rPr>
          <w:rFonts w:ascii="Georgia" w:eastAsia="Symbol" w:hAnsi="Georgia" w:cs="Times New Roman"/>
        </w:rPr>
        <w:t xml:space="preserve"> ha adottato la mistica milanese nel lesbismo. </w:t>
      </w:r>
      <w:r w:rsidRPr="006647B3">
        <w:rPr>
          <w:rFonts w:ascii="Georgia" w:eastAsia="Symbol" w:hAnsi="Georgia" w:cs="Times New Roman"/>
        </w:rPr>
        <w:t>[…]</w:t>
      </w:r>
      <w:r w:rsidR="008609F2" w:rsidRPr="006647B3">
        <w:rPr>
          <w:rFonts w:ascii="Georgia" w:eastAsia="Symbol" w:hAnsi="Georgia" w:cs="Times New Roman"/>
        </w:rPr>
        <w:t xml:space="preserve"> Il lesbofemminismo è finito con le Amanti</w:t>
      </w:r>
      <w:r w:rsidR="00402BE0" w:rsidRPr="006647B3">
        <w:rPr>
          <w:rStyle w:val="FootnoteReference"/>
          <w:rFonts w:ascii="Georgia" w:eastAsia="Symbol" w:hAnsi="Georgia" w:cs="Times New Roman"/>
        </w:rPr>
        <w:footnoteReference w:id="35"/>
      </w:r>
      <w:r w:rsidR="008609F2" w:rsidRPr="006647B3">
        <w:rPr>
          <w:rFonts w:ascii="Georgia" w:eastAsia="Symbol" w:hAnsi="Georgia" w:cs="Times New Roman"/>
        </w:rPr>
        <w:t>.</w:t>
      </w:r>
    </w:p>
    <w:p w14:paraId="6B8B792A" w14:textId="60B42FAD" w:rsidR="008609F2" w:rsidRDefault="008609F2" w:rsidP="005B1731">
      <w:pPr>
        <w:spacing w:after="0" w:line="360" w:lineRule="auto"/>
        <w:jc w:val="both"/>
        <w:rPr>
          <w:rFonts w:ascii="Georgia" w:eastAsia="Symbol" w:hAnsi="Georgia" w:cs="Times New Roman"/>
          <w:sz w:val="22"/>
          <w:szCs w:val="22"/>
        </w:rPr>
      </w:pPr>
    </w:p>
    <w:p w14:paraId="7B95DD94" w14:textId="6F83FBA6" w:rsidR="008609F2" w:rsidRDefault="008609F2" w:rsidP="005B1731">
      <w:pPr>
        <w:spacing w:after="0" w:line="360" w:lineRule="auto"/>
        <w:jc w:val="both"/>
        <w:rPr>
          <w:rFonts w:ascii="Georgia" w:eastAsia="Symbol" w:hAnsi="Georgia" w:cs="Times New Roman"/>
          <w:sz w:val="22"/>
          <w:szCs w:val="22"/>
        </w:rPr>
      </w:pPr>
      <w:r>
        <w:rPr>
          <w:rFonts w:ascii="Georgia" w:eastAsia="Symbol" w:hAnsi="Georgia" w:cs="Times New Roman"/>
          <w:sz w:val="22"/>
          <w:szCs w:val="22"/>
        </w:rPr>
        <w:t>Nerina Milletti</w:t>
      </w:r>
      <w:r w:rsidR="00402BE0">
        <w:rPr>
          <w:rFonts w:ascii="Georgia" w:eastAsia="Symbol" w:hAnsi="Georgia" w:cs="Times New Roman"/>
          <w:sz w:val="22"/>
          <w:szCs w:val="22"/>
        </w:rPr>
        <w:t xml:space="preserve"> </w:t>
      </w:r>
      <w:r>
        <w:rPr>
          <w:rFonts w:ascii="Georgia" w:eastAsia="Symbol" w:hAnsi="Georgia" w:cs="Times New Roman"/>
          <w:sz w:val="22"/>
          <w:szCs w:val="22"/>
        </w:rPr>
        <w:t>parla dell’impreparazione politica di chi ha seguito questo percorso tra le lesbofemministe:</w:t>
      </w:r>
    </w:p>
    <w:p w14:paraId="75052D86" w14:textId="62B06D35" w:rsidR="008609F2" w:rsidRDefault="008609F2" w:rsidP="005B1731">
      <w:pPr>
        <w:spacing w:after="0" w:line="360" w:lineRule="auto"/>
        <w:jc w:val="both"/>
        <w:rPr>
          <w:rFonts w:ascii="Georgia" w:eastAsia="Symbol" w:hAnsi="Georgia" w:cs="Times New Roman"/>
          <w:sz w:val="22"/>
          <w:szCs w:val="22"/>
        </w:rPr>
      </w:pPr>
    </w:p>
    <w:p w14:paraId="255A6A17" w14:textId="31F64B18" w:rsidR="008609F2" w:rsidRPr="00402BE0" w:rsidRDefault="008609F2" w:rsidP="00402BE0">
      <w:pPr>
        <w:spacing w:after="0" w:line="360" w:lineRule="auto"/>
        <w:ind w:left="567" w:right="567"/>
        <w:jc w:val="both"/>
        <w:rPr>
          <w:rFonts w:ascii="Georgia" w:hAnsi="Georgia" w:cs="Times New Roman"/>
        </w:rPr>
      </w:pPr>
      <w:r w:rsidRPr="00402BE0">
        <w:rPr>
          <w:rFonts w:ascii="Georgia" w:hAnsi="Georgia" w:cs="Times New Roman"/>
        </w:rPr>
        <w:t>Erano quelle lesbiche che non avevano passato il periodo precedente e quindi non avevano – diciamo – interiorizzato determinati principi anche del femminismo. […] Hanno trovato questa cosa, è stata la prima cosa che hanno trovato, e quella hanno preso, non avevano un retroterra che permettesse loro di avere uno sguardo critico</w:t>
      </w:r>
      <w:r w:rsidR="00402BE0">
        <w:rPr>
          <w:rStyle w:val="FootnoteReference"/>
          <w:rFonts w:ascii="Georgia" w:hAnsi="Georgia" w:cs="Times New Roman"/>
        </w:rPr>
        <w:footnoteReference w:id="36"/>
      </w:r>
      <w:r w:rsidRPr="00402BE0">
        <w:rPr>
          <w:rFonts w:ascii="Georgia" w:hAnsi="Georgia" w:cs="Times New Roman"/>
        </w:rPr>
        <w:t>.</w:t>
      </w:r>
    </w:p>
    <w:p w14:paraId="2C2BF822" w14:textId="2DDAF31D" w:rsidR="008609F2" w:rsidRDefault="008609F2" w:rsidP="005B1731">
      <w:pPr>
        <w:spacing w:after="0" w:line="360" w:lineRule="auto"/>
        <w:jc w:val="both"/>
        <w:rPr>
          <w:rFonts w:ascii="Times New Roman" w:hAnsi="Times New Roman" w:cs="Times New Roman"/>
        </w:rPr>
      </w:pPr>
    </w:p>
    <w:p w14:paraId="43AD734E" w14:textId="21B8EB8E" w:rsidR="008609F2" w:rsidRPr="00402BE0" w:rsidRDefault="008609F2" w:rsidP="005B1731">
      <w:pPr>
        <w:spacing w:after="0" w:line="360" w:lineRule="auto"/>
        <w:jc w:val="both"/>
        <w:rPr>
          <w:rFonts w:ascii="Georgia" w:eastAsia="Symbol" w:hAnsi="Georgia" w:cs="Times New Roman"/>
          <w:sz w:val="22"/>
          <w:szCs w:val="22"/>
        </w:rPr>
      </w:pPr>
      <w:r w:rsidRPr="00402BE0">
        <w:rPr>
          <w:rFonts w:ascii="Georgia" w:hAnsi="Georgia" w:cs="Times New Roman"/>
          <w:sz w:val="22"/>
          <w:szCs w:val="22"/>
        </w:rPr>
        <w:t xml:space="preserve">A più di trent’anni di distanza ritengo che sia stata centrale la questione della visibilità, </w:t>
      </w:r>
      <w:r w:rsidR="00402BE0">
        <w:rPr>
          <w:rFonts w:ascii="Georgia" w:hAnsi="Georgia" w:cs="Times New Roman"/>
          <w:sz w:val="22"/>
          <w:szCs w:val="22"/>
        </w:rPr>
        <w:t xml:space="preserve">cioè </w:t>
      </w:r>
      <w:r w:rsidRPr="00402BE0">
        <w:rPr>
          <w:rFonts w:ascii="Georgia" w:hAnsi="Georgia" w:cs="Times New Roman"/>
          <w:sz w:val="22"/>
          <w:szCs w:val="22"/>
        </w:rPr>
        <w:t>il dichiarare la propria sessualità che</w:t>
      </w:r>
      <w:r w:rsidR="00C613F0" w:rsidRPr="00402BE0">
        <w:rPr>
          <w:rFonts w:ascii="Georgia" w:hAnsi="Georgia" w:cs="Times New Roman"/>
          <w:sz w:val="22"/>
          <w:szCs w:val="22"/>
        </w:rPr>
        <w:t xml:space="preserve"> quando</w:t>
      </w:r>
      <w:r w:rsidR="00402BE0">
        <w:rPr>
          <w:rFonts w:ascii="Georgia" w:hAnsi="Georgia" w:cs="Times New Roman"/>
          <w:sz w:val="22"/>
          <w:szCs w:val="22"/>
        </w:rPr>
        <w:t xml:space="preserve"> diviene </w:t>
      </w:r>
      <w:r w:rsidR="00C613F0" w:rsidRPr="00402BE0">
        <w:rPr>
          <w:rFonts w:ascii="Georgia" w:hAnsi="Georgia" w:cs="Times New Roman"/>
          <w:sz w:val="22"/>
          <w:szCs w:val="22"/>
        </w:rPr>
        <w:t>pratica collettiva</w:t>
      </w:r>
      <w:r w:rsidR="006647B3">
        <w:rPr>
          <w:rFonts w:ascii="Georgia" w:hAnsi="Georgia" w:cs="Times New Roman"/>
          <w:sz w:val="22"/>
          <w:szCs w:val="22"/>
        </w:rPr>
        <w:t xml:space="preserve"> è</w:t>
      </w:r>
      <w:r w:rsidR="006647B3" w:rsidRPr="00402BE0">
        <w:rPr>
          <w:rFonts w:ascii="Georgia" w:hAnsi="Georgia" w:cs="Times New Roman"/>
          <w:sz w:val="22"/>
          <w:szCs w:val="22"/>
        </w:rPr>
        <w:t xml:space="preserve"> un fatto politico</w:t>
      </w:r>
      <w:r w:rsidR="00C613F0" w:rsidRPr="00402BE0">
        <w:rPr>
          <w:rFonts w:ascii="Georgia" w:hAnsi="Georgia" w:cs="Times New Roman"/>
          <w:sz w:val="22"/>
          <w:szCs w:val="22"/>
        </w:rPr>
        <w:t xml:space="preserve"> </w:t>
      </w:r>
      <w:r w:rsidR="00402BE0" w:rsidRPr="00402BE0">
        <w:rPr>
          <w:rFonts w:ascii="Georgia" w:hAnsi="Georgia" w:cs="Times New Roman"/>
          <w:sz w:val="22"/>
          <w:szCs w:val="22"/>
        </w:rPr>
        <w:t>fondamentale nella costruzione delle soggettività non eterosessuali</w:t>
      </w:r>
      <w:r w:rsidR="006647B3">
        <w:rPr>
          <w:rFonts w:ascii="Georgia" w:hAnsi="Georgia" w:cs="Times New Roman"/>
          <w:sz w:val="22"/>
          <w:szCs w:val="22"/>
        </w:rPr>
        <w:t>;</w:t>
      </w:r>
      <w:r w:rsidR="00402BE0" w:rsidRPr="00402BE0">
        <w:rPr>
          <w:rFonts w:ascii="Georgia" w:hAnsi="Georgia" w:cs="Times New Roman"/>
          <w:sz w:val="22"/>
          <w:szCs w:val="22"/>
        </w:rPr>
        <w:t xml:space="preserve"> </w:t>
      </w:r>
      <w:r w:rsidR="00C613F0" w:rsidRPr="00402BE0">
        <w:rPr>
          <w:rFonts w:ascii="Georgia" w:hAnsi="Georgia" w:cs="Times New Roman"/>
          <w:sz w:val="22"/>
          <w:szCs w:val="22"/>
        </w:rPr>
        <w:t>per le lesbiche</w:t>
      </w:r>
      <w:r w:rsidR="006647B3">
        <w:rPr>
          <w:rFonts w:ascii="Georgia" w:hAnsi="Georgia" w:cs="Times New Roman"/>
          <w:sz w:val="22"/>
          <w:szCs w:val="22"/>
        </w:rPr>
        <w:t>,</w:t>
      </w:r>
      <w:r w:rsidR="00C613F0" w:rsidRPr="00402BE0">
        <w:rPr>
          <w:rFonts w:ascii="Georgia" w:hAnsi="Georgia" w:cs="Times New Roman"/>
          <w:sz w:val="22"/>
          <w:szCs w:val="22"/>
        </w:rPr>
        <w:t xml:space="preserve"> su cui agisce il dispositivo repressivo della cancellazione, </w:t>
      </w:r>
      <w:r w:rsidR="006647B3">
        <w:rPr>
          <w:rFonts w:ascii="Georgia" w:hAnsi="Georgia" w:cs="Times New Roman"/>
          <w:sz w:val="22"/>
          <w:szCs w:val="22"/>
        </w:rPr>
        <w:t xml:space="preserve">la visibilità </w:t>
      </w:r>
      <w:r w:rsidR="00C613F0" w:rsidRPr="00402BE0">
        <w:rPr>
          <w:rFonts w:ascii="Georgia" w:hAnsi="Georgia" w:cs="Times New Roman"/>
          <w:sz w:val="22"/>
          <w:szCs w:val="22"/>
        </w:rPr>
        <w:t xml:space="preserve">è una pratica ancora più determinante sia che venga concepita come obiettivo nella società, sia che rimanga un passaggio tra </w:t>
      </w:r>
      <w:r w:rsidR="006647B3">
        <w:rPr>
          <w:rFonts w:ascii="Georgia" w:hAnsi="Georgia" w:cs="Times New Roman"/>
          <w:sz w:val="22"/>
          <w:szCs w:val="22"/>
        </w:rPr>
        <w:t>“</w:t>
      </w:r>
      <w:r w:rsidR="00C613F0" w:rsidRPr="00402BE0">
        <w:rPr>
          <w:rFonts w:ascii="Georgia" w:hAnsi="Georgia" w:cs="Times New Roman"/>
          <w:sz w:val="22"/>
          <w:szCs w:val="22"/>
        </w:rPr>
        <w:t>uguali</w:t>
      </w:r>
      <w:r w:rsidR="006647B3">
        <w:rPr>
          <w:rFonts w:ascii="Georgia" w:hAnsi="Georgia" w:cs="Times New Roman"/>
          <w:sz w:val="22"/>
          <w:szCs w:val="22"/>
        </w:rPr>
        <w:t>”</w:t>
      </w:r>
      <w:r w:rsidR="00C613F0" w:rsidRPr="00402BE0">
        <w:rPr>
          <w:rFonts w:ascii="Georgia" w:hAnsi="Georgia" w:cs="Times New Roman"/>
          <w:sz w:val="22"/>
          <w:szCs w:val="22"/>
        </w:rPr>
        <w:t xml:space="preserve"> che permette di riconoscersi. Ancora oggi, ma soprattutto fino a tutti gli anni Novanta</w:t>
      </w:r>
      <w:r w:rsidR="00402BE0">
        <w:rPr>
          <w:rFonts w:ascii="Georgia" w:hAnsi="Georgia" w:cs="Times New Roman"/>
          <w:sz w:val="22"/>
          <w:szCs w:val="22"/>
        </w:rPr>
        <w:t>,</w:t>
      </w:r>
      <w:r w:rsidR="00C613F0" w:rsidRPr="00402BE0">
        <w:rPr>
          <w:rFonts w:ascii="Georgia" w:hAnsi="Georgia" w:cs="Times New Roman"/>
          <w:sz w:val="22"/>
          <w:szCs w:val="22"/>
        </w:rPr>
        <w:t xml:space="preserve"> esporsi come lesbiche ne</w:t>
      </w:r>
      <w:r w:rsidR="00402BE0">
        <w:rPr>
          <w:rFonts w:ascii="Georgia" w:hAnsi="Georgia" w:cs="Times New Roman"/>
          <w:sz w:val="22"/>
          <w:szCs w:val="22"/>
        </w:rPr>
        <w:t>l</w:t>
      </w:r>
      <w:r w:rsidR="00C613F0" w:rsidRPr="00402BE0">
        <w:rPr>
          <w:rFonts w:ascii="Georgia" w:hAnsi="Georgia" w:cs="Times New Roman"/>
          <w:sz w:val="22"/>
          <w:szCs w:val="22"/>
        </w:rPr>
        <w:t>l</w:t>
      </w:r>
      <w:r w:rsidR="00402BE0">
        <w:rPr>
          <w:rFonts w:ascii="Georgia" w:hAnsi="Georgia" w:cs="Times New Roman"/>
          <w:sz w:val="22"/>
          <w:szCs w:val="22"/>
        </w:rPr>
        <w:t>a</w:t>
      </w:r>
      <w:r w:rsidR="00C613F0" w:rsidRPr="00402BE0">
        <w:rPr>
          <w:rFonts w:ascii="Georgia" w:hAnsi="Georgia" w:cs="Times New Roman"/>
          <w:sz w:val="22"/>
          <w:szCs w:val="22"/>
        </w:rPr>
        <w:t xml:space="preserve"> </w:t>
      </w:r>
      <w:r w:rsidR="00402BE0">
        <w:rPr>
          <w:rFonts w:ascii="Georgia" w:hAnsi="Georgia" w:cs="Times New Roman"/>
          <w:sz w:val="22"/>
          <w:szCs w:val="22"/>
        </w:rPr>
        <w:t>società italiana</w:t>
      </w:r>
      <w:r w:rsidR="00C613F0" w:rsidRPr="00402BE0">
        <w:rPr>
          <w:rFonts w:ascii="Georgia" w:hAnsi="Georgia" w:cs="Times New Roman"/>
          <w:sz w:val="22"/>
          <w:szCs w:val="22"/>
        </w:rPr>
        <w:t xml:space="preserve"> ma anche nei contesti femministi, è difficile, faticoso, viene spesso sentito come provocatorio e divisivo, persino l’uso della parola lesbica è praticato da poco: un pensiero come quello della differenza che “giustifica” il non uscir fuori, anzi lo sublima come scelta politica ha </w:t>
      </w:r>
      <w:r w:rsidR="00402BE0">
        <w:rPr>
          <w:rFonts w:ascii="Georgia" w:hAnsi="Georgia" w:cs="Times New Roman"/>
          <w:sz w:val="22"/>
          <w:szCs w:val="22"/>
        </w:rPr>
        <w:t xml:space="preserve">trovato la strada spianata in molti contesti e tra molte donne. </w:t>
      </w:r>
      <w:r w:rsidR="00C613F0" w:rsidRPr="00402BE0">
        <w:rPr>
          <w:rFonts w:ascii="Georgia" w:hAnsi="Georgia" w:cs="Times New Roman"/>
          <w:sz w:val="22"/>
          <w:szCs w:val="22"/>
        </w:rPr>
        <w:t xml:space="preserve"> </w:t>
      </w:r>
    </w:p>
    <w:p w14:paraId="5C84A473" w14:textId="77777777" w:rsidR="00983AC0" w:rsidRPr="00106D2F" w:rsidRDefault="00983AC0" w:rsidP="00106D2F">
      <w:pPr>
        <w:spacing w:after="0" w:line="360" w:lineRule="auto"/>
        <w:jc w:val="both"/>
        <w:rPr>
          <w:rFonts w:ascii="Georgia" w:eastAsia="Symbol" w:hAnsi="Georgia" w:cs="Times New Roman"/>
          <w:sz w:val="22"/>
          <w:szCs w:val="22"/>
        </w:rPr>
      </w:pPr>
    </w:p>
    <w:p w14:paraId="0F62E99C" w14:textId="2F1C3025" w:rsidR="00E54552" w:rsidRPr="000B00D3" w:rsidRDefault="00E42B83" w:rsidP="00E42B83">
      <w:pPr>
        <w:pStyle w:val="ListParagraph"/>
        <w:numPr>
          <w:ilvl w:val="0"/>
          <w:numId w:val="1"/>
        </w:numPr>
        <w:spacing w:after="0" w:line="360" w:lineRule="auto"/>
        <w:jc w:val="both"/>
        <w:rPr>
          <w:rFonts w:ascii="Georgia" w:hAnsi="Georgia"/>
          <w:i/>
          <w:iCs/>
          <w:sz w:val="24"/>
          <w:szCs w:val="24"/>
        </w:rPr>
      </w:pPr>
      <w:r w:rsidRPr="000B00D3">
        <w:rPr>
          <w:rFonts w:ascii="Georgia" w:hAnsi="Georgia"/>
          <w:i/>
          <w:iCs/>
          <w:sz w:val="24"/>
          <w:szCs w:val="24"/>
        </w:rPr>
        <w:t>Psych et Po e il lesbismo</w:t>
      </w:r>
      <w:r w:rsidR="000B00D3" w:rsidRPr="000B00D3">
        <w:rPr>
          <w:rFonts w:ascii="Georgia" w:hAnsi="Georgia"/>
          <w:i/>
          <w:iCs/>
          <w:sz w:val="24"/>
          <w:szCs w:val="24"/>
        </w:rPr>
        <w:t>,</w:t>
      </w:r>
      <w:r w:rsidRPr="000B00D3">
        <w:rPr>
          <w:rFonts w:ascii="Georgia" w:hAnsi="Georgia"/>
          <w:i/>
          <w:iCs/>
          <w:sz w:val="24"/>
          <w:szCs w:val="24"/>
        </w:rPr>
        <w:t xml:space="preserve"> ovvero le origini del pensiero </w:t>
      </w:r>
      <w:r w:rsidR="000B00D3" w:rsidRPr="000B00D3">
        <w:rPr>
          <w:rFonts w:ascii="Georgia" w:hAnsi="Georgia"/>
          <w:i/>
          <w:iCs/>
          <w:sz w:val="24"/>
          <w:szCs w:val="24"/>
        </w:rPr>
        <w:t xml:space="preserve">differenzialista </w:t>
      </w:r>
      <w:r w:rsidR="00106D2F" w:rsidRPr="000B00D3">
        <w:rPr>
          <w:rFonts w:ascii="Georgia" w:hAnsi="Georgia"/>
          <w:i/>
          <w:iCs/>
          <w:sz w:val="24"/>
          <w:szCs w:val="24"/>
        </w:rPr>
        <w:t>lesbismo</w:t>
      </w:r>
    </w:p>
    <w:p w14:paraId="191A0966" w14:textId="77777777" w:rsidR="006D6469" w:rsidRDefault="006D6469" w:rsidP="00106D2F">
      <w:pPr>
        <w:spacing w:after="0" w:line="360" w:lineRule="auto"/>
        <w:jc w:val="both"/>
        <w:rPr>
          <w:rFonts w:ascii="Georgia" w:eastAsia="Times New Roman" w:hAnsi="Georgia" w:cs="Times New Roman"/>
          <w:sz w:val="22"/>
          <w:szCs w:val="22"/>
        </w:rPr>
      </w:pPr>
    </w:p>
    <w:p w14:paraId="59A49824" w14:textId="15BB2762" w:rsidR="006A494E" w:rsidRPr="006F39D1" w:rsidRDefault="00302271" w:rsidP="006D6469">
      <w:pPr>
        <w:spacing w:after="0" w:line="360" w:lineRule="auto"/>
        <w:jc w:val="both"/>
        <w:rPr>
          <w:rFonts w:ascii="Georgia" w:hAnsi="Georgia"/>
          <w:sz w:val="22"/>
          <w:szCs w:val="22"/>
        </w:rPr>
      </w:pPr>
      <w:r>
        <w:rPr>
          <w:rFonts w:ascii="Georgia" w:eastAsia="Times New Roman" w:hAnsi="Georgia" w:cs="Times New Roman"/>
          <w:sz w:val="22"/>
          <w:szCs w:val="22"/>
        </w:rPr>
        <w:t>La posizione del pensiero della differenza sul lesbismo ha radici più lontane rispetto all’uscita del «Sottosopra» verde, per le quali bisogna risalire a</w:t>
      </w:r>
      <w:r w:rsidR="00923F69" w:rsidRPr="006F39D1">
        <w:rPr>
          <w:rFonts w:ascii="Georgia" w:eastAsia="Times New Roman" w:hAnsi="Georgia" w:cs="Times New Roman"/>
          <w:sz w:val="22"/>
          <w:szCs w:val="22"/>
        </w:rPr>
        <w:t>ll’elaborazione del collettivo Psy</w:t>
      </w:r>
      <w:r>
        <w:rPr>
          <w:rFonts w:ascii="Georgia" w:eastAsia="Times New Roman" w:hAnsi="Georgia" w:cs="Times New Roman"/>
          <w:sz w:val="22"/>
          <w:szCs w:val="22"/>
        </w:rPr>
        <w:t>c</w:t>
      </w:r>
      <w:r w:rsidR="00923F69" w:rsidRPr="006F39D1">
        <w:rPr>
          <w:rFonts w:ascii="Georgia" w:eastAsia="Times New Roman" w:hAnsi="Georgia" w:cs="Times New Roman"/>
          <w:sz w:val="22"/>
          <w:szCs w:val="22"/>
        </w:rPr>
        <w:t>hanalyse e</w:t>
      </w:r>
      <w:r w:rsidR="00C96099" w:rsidRPr="006F39D1">
        <w:rPr>
          <w:rFonts w:ascii="Georgia" w:eastAsia="Times New Roman" w:hAnsi="Georgia" w:cs="Times New Roman"/>
          <w:sz w:val="22"/>
          <w:szCs w:val="22"/>
        </w:rPr>
        <w:t>t</w:t>
      </w:r>
      <w:r w:rsidR="00923F69" w:rsidRPr="006F39D1">
        <w:rPr>
          <w:rFonts w:ascii="Georgia" w:eastAsia="Times New Roman" w:hAnsi="Georgia" w:cs="Times New Roman"/>
          <w:sz w:val="22"/>
          <w:szCs w:val="22"/>
        </w:rPr>
        <w:t xml:space="preserve"> Politique</w:t>
      </w:r>
      <w:r w:rsidR="000B00D3" w:rsidRPr="006F39D1">
        <w:rPr>
          <w:rFonts w:ascii="Georgia" w:eastAsia="Times New Roman" w:hAnsi="Georgia" w:cs="Times New Roman"/>
          <w:sz w:val="22"/>
          <w:szCs w:val="22"/>
        </w:rPr>
        <w:t xml:space="preserve"> (spesso abbreviato in </w:t>
      </w:r>
      <w:r w:rsidR="000B00D3" w:rsidRPr="00302271">
        <w:rPr>
          <w:rFonts w:ascii="Georgia" w:hAnsi="Georgia"/>
          <w:sz w:val="22"/>
          <w:szCs w:val="22"/>
        </w:rPr>
        <w:t>Psych et Po</w:t>
      </w:r>
      <w:r w:rsidR="000B00D3" w:rsidRPr="006F39D1">
        <w:rPr>
          <w:rFonts w:ascii="Georgia" w:hAnsi="Georgia"/>
          <w:i/>
          <w:iCs/>
          <w:sz w:val="22"/>
          <w:szCs w:val="22"/>
        </w:rPr>
        <w:t xml:space="preserve">, </w:t>
      </w:r>
      <w:r w:rsidR="000B00D3" w:rsidRPr="006F39D1">
        <w:rPr>
          <w:rFonts w:ascii="Georgia" w:hAnsi="Georgia"/>
          <w:sz w:val="22"/>
          <w:szCs w:val="22"/>
        </w:rPr>
        <w:t>qui PeP)</w:t>
      </w:r>
      <w:r>
        <w:rPr>
          <w:rFonts w:ascii="Georgia" w:hAnsi="Georgia"/>
          <w:sz w:val="22"/>
          <w:szCs w:val="22"/>
        </w:rPr>
        <w:t>, nato come gruppo di lavoro del Mouvement de Libération des Femmes (MLF)</w:t>
      </w:r>
      <w:r w:rsidR="00923F69" w:rsidRPr="006F39D1">
        <w:rPr>
          <w:rFonts w:ascii="Georgia" w:eastAsia="Times New Roman" w:hAnsi="Georgia" w:cs="Times New Roman"/>
          <w:sz w:val="22"/>
          <w:szCs w:val="22"/>
        </w:rPr>
        <w:t xml:space="preserve"> e della sua leader Antoinette Fouque. Infatti a</w:t>
      </w:r>
      <w:r w:rsidR="006D6469" w:rsidRPr="006F39D1">
        <w:rPr>
          <w:rFonts w:ascii="Georgia" w:eastAsia="Times New Roman" w:hAnsi="Georgia" w:cs="Times New Roman"/>
          <w:sz w:val="22"/>
          <w:szCs w:val="22"/>
        </w:rPr>
        <w:t>lcuni incontri femministi</w:t>
      </w:r>
      <w:r w:rsidR="00923F69" w:rsidRPr="006F39D1">
        <w:rPr>
          <w:rFonts w:ascii="Georgia" w:eastAsia="Times New Roman" w:hAnsi="Georgia" w:cs="Times New Roman"/>
          <w:sz w:val="22"/>
          <w:szCs w:val="22"/>
        </w:rPr>
        <w:t xml:space="preserve"> </w:t>
      </w:r>
      <w:r>
        <w:rPr>
          <w:rFonts w:ascii="Georgia" w:eastAsia="Times New Roman" w:hAnsi="Georgia" w:cs="Times New Roman"/>
          <w:sz w:val="22"/>
          <w:szCs w:val="22"/>
        </w:rPr>
        <w:t>organizzati</w:t>
      </w:r>
      <w:r w:rsidR="006D6469" w:rsidRPr="006F39D1">
        <w:rPr>
          <w:rFonts w:ascii="Georgia" w:eastAsia="Times New Roman" w:hAnsi="Georgia" w:cs="Times New Roman"/>
          <w:sz w:val="22"/>
          <w:szCs w:val="22"/>
        </w:rPr>
        <w:t xml:space="preserve"> in Francia</w:t>
      </w:r>
      <w:r w:rsidR="00923F69" w:rsidRPr="006F39D1">
        <w:rPr>
          <w:rFonts w:ascii="Georgia" w:eastAsia="Times New Roman" w:hAnsi="Georgia" w:cs="Times New Roman"/>
          <w:sz w:val="22"/>
          <w:szCs w:val="22"/>
        </w:rPr>
        <w:t xml:space="preserve"> all’</w:t>
      </w:r>
      <w:r w:rsidR="006D6469" w:rsidRPr="006F39D1">
        <w:rPr>
          <w:rFonts w:ascii="Georgia" w:eastAsia="Times New Roman" w:hAnsi="Georgia" w:cs="Times New Roman"/>
          <w:sz w:val="22"/>
          <w:szCs w:val="22"/>
        </w:rPr>
        <w:t xml:space="preserve">inizio </w:t>
      </w:r>
      <w:r w:rsidR="00923F69" w:rsidRPr="006F39D1">
        <w:rPr>
          <w:rFonts w:ascii="Georgia" w:eastAsia="Times New Roman" w:hAnsi="Georgia" w:cs="Times New Roman"/>
          <w:sz w:val="22"/>
          <w:szCs w:val="22"/>
        </w:rPr>
        <w:t xml:space="preserve">degli </w:t>
      </w:r>
      <w:r w:rsidR="006D6469" w:rsidRPr="006F39D1">
        <w:rPr>
          <w:rFonts w:ascii="Georgia" w:eastAsia="Times New Roman" w:hAnsi="Georgia" w:cs="Times New Roman"/>
          <w:sz w:val="22"/>
          <w:szCs w:val="22"/>
        </w:rPr>
        <w:t xml:space="preserve">anni Settanta – in particolare i due che si svolgono nel 1972 a Tranche sur mer </w:t>
      </w:r>
      <w:r w:rsidR="006D6469" w:rsidRPr="002C4F22">
        <w:rPr>
          <w:rFonts w:ascii="Georgia" w:eastAsia="Times New Roman" w:hAnsi="Georgia" w:cs="Times New Roman"/>
          <w:sz w:val="22"/>
          <w:szCs w:val="22"/>
          <w:highlight w:val="yellow"/>
        </w:rPr>
        <w:t>e a</w:t>
      </w:r>
      <w:r w:rsidR="006D6469" w:rsidRPr="006F39D1">
        <w:rPr>
          <w:rFonts w:ascii="Georgia" w:eastAsia="Times New Roman" w:hAnsi="Georgia" w:cs="Times New Roman"/>
          <w:sz w:val="22"/>
          <w:szCs w:val="22"/>
        </w:rPr>
        <w:t xml:space="preserve"> - esercitano </w:t>
      </w:r>
      <w:r w:rsidR="00C96099" w:rsidRPr="006F39D1">
        <w:rPr>
          <w:rFonts w:ascii="Georgia" w:eastAsia="Times New Roman" w:hAnsi="Georgia" w:cs="Times New Roman"/>
          <w:sz w:val="22"/>
          <w:szCs w:val="22"/>
        </w:rPr>
        <w:t>un’</w:t>
      </w:r>
      <w:r w:rsidR="006D6469" w:rsidRPr="006F39D1">
        <w:rPr>
          <w:rFonts w:ascii="Georgia" w:eastAsia="Times New Roman" w:hAnsi="Georgia" w:cs="Times New Roman"/>
          <w:sz w:val="22"/>
          <w:szCs w:val="22"/>
        </w:rPr>
        <w:t>influenza</w:t>
      </w:r>
      <w:r w:rsidR="00C96099" w:rsidRPr="006F39D1">
        <w:rPr>
          <w:rFonts w:ascii="Georgia" w:eastAsia="Times New Roman" w:hAnsi="Georgia" w:cs="Times New Roman"/>
          <w:sz w:val="22"/>
          <w:szCs w:val="22"/>
        </w:rPr>
        <w:t xml:space="preserve"> determinante</w:t>
      </w:r>
      <w:r w:rsidR="006D6469" w:rsidRPr="006F39D1">
        <w:rPr>
          <w:rFonts w:ascii="Georgia" w:eastAsia="Times New Roman" w:hAnsi="Georgia" w:cs="Times New Roman"/>
          <w:sz w:val="22"/>
          <w:szCs w:val="22"/>
        </w:rPr>
        <w:t xml:space="preserve"> su una parte del femminismo italiano, in particolare sul collettivo che si </w:t>
      </w:r>
      <w:r>
        <w:rPr>
          <w:rFonts w:ascii="Georgia" w:eastAsia="Times New Roman" w:hAnsi="Georgia" w:cs="Times New Roman"/>
          <w:sz w:val="22"/>
          <w:szCs w:val="22"/>
        </w:rPr>
        <w:t>era</w:t>
      </w:r>
      <w:r w:rsidR="006D6469" w:rsidRPr="006F39D1">
        <w:rPr>
          <w:rFonts w:ascii="Georgia" w:eastAsia="Times New Roman" w:hAnsi="Georgia" w:cs="Times New Roman"/>
          <w:sz w:val="22"/>
          <w:szCs w:val="22"/>
        </w:rPr>
        <w:t xml:space="preserve"> da poco costituito in via Cherubini a Milano </w:t>
      </w:r>
      <w:r w:rsidR="006647B3">
        <w:rPr>
          <w:rFonts w:ascii="Georgia" w:eastAsia="Times New Roman" w:hAnsi="Georgia" w:cs="Times New Roman"/>
          <w:sz w:val="22"/>
          <w:szCs w:val="22"/>
        </w:rPr>
        <w:t>coinvolgendo</w:t>
      </w:r>
      <w:r w:rsidR="006D6469" w:rsidRPr="006F39D1">
        <w:rPr>
          <w:rFonts w:ascii="Georgia" w:eastAsia="Times New Roman" w:hAnsi="Georgia" w:cs="Times New Roman"/>
          <w:sz w:val="22"/>
          <w:szCs w:val="22"/>
        </w:rPr>
        <w:t xml:space="preserve"> gruppi di autocoscienza, donne del Demao, di Anabasi e altre: questi incontri influisc</w:t>
      </w:r>
      <w:r w:rsidR="00C96099" w:rsidRPr="006F39D1">
        <w:rPr>
          <w:rFonts w:ascii="Georgia" w:eastAsia="Times New Roman" w:hAnsi="Georgia" w:cs="Times New Roman"/>
          <w:sz w:val="22"/>
          <w:szCs w:val="22"/>
        </w:rPr>
        <w:t>ono</w:t>
      </w:r>
      <w:r w:rsidR="006D6469" w:rsidRPr="006F39D1">
        <w:rPr>
          <w:rFonts w:ascii="Georgia" w:eastAsia="Times New Roman" w:hAnsi="Georgia" w:cs="Times New Roman"/>
          <w:sz w:val="22"/>
          <w:szCs w:val="22"/>
        </w:rPr>
        <w:t xml:space="preserve"> «negli anni successivi sull’indirizzo politico, sempre più orientato all’analisi della </w:t>
      </w:r>
      <w:r w:rsidR="006D6469" w:rsidRPr="006F39D1">
        <w:rPr>
          <w:rFonts w:ascii="Georgia" w:eastAsia="Times New Roman" w:hAnsi="Georgia" w:cs="Times New Roman"/>
          <w:sz w:val="22"/>
          <w:szCs w:val="22"/>
        </w:rPr>
        <w:lastRenderedPageBreak/>
        <w:t>sessualità e, da questo momento in poi, dell’omosessualità e dei rapporti tra donne»</w:t>
      </w:r>
      <w:r w:rsidR="006D6469" w:rsidRPr="006F39D1">
        <w:rPr>
          <w:rStyle w:val="FootnoteReference"/>
          <w:rFonts w:ascii="Georgia" w:eastAsia="Times New Roman" w:hAnsi="Georgia" w:cs="Times New Roman"/>
          <w:sz w:val="22"/>
          <w:szCs w:val="22"/>
        </w:rPr>
        <w:footnoteReference w:id="37"/>
      </w:r>
      <w:r w:rsidR="006647B3">
        <w:rPr>
          <w:rFonts w:ascii="Georgia" w:eastAsia="Times New Roman" w:hAnsi="Georgia" w:cs="Times New Roman"/>
          <w:sz w:val="22"/>
          <w:szCs w:val="22"/>
        </w:rPr>
        <w:t>.</w:t>
      </w:r>
      <w:r w:rsidR="0051086C" w:rsidRPr="006F39D1">
        <w:rPr>
          <w:rFonts w:ascii="Georgia" w:eastAsia="Times New Roman" w:hAnsi="Georgia" w:cs="Times New Roman"/>
          <w:sz w:val="22"/>
          <w:szCs w:val="22"/>
        </w:rPr>
        <w:t xml:space="preserve"> </w:t>
      </w:r>
      <w:r w:rsidR="007978BC" w:rsidRPr="006F39D1">
        <w:rPr>
          <w:rFonts w:ascii="Georgia" w:eastAsia="Times New Roman" w:hAnsi="Georgia" w:cs="Times New Roman"/>
          <w:sz w:val="22"/>
          <w:szCs w:val="22"/>
        </w:rPr>
        <w:t>Chiara Zamboni nel tentativo</w:t>
      </w:r>
      <w:r>
        <w:rPr>
          <w:rFonts w:ascii="Georgia" w:eastAsia="Times New Roman" w:hAnsi="Georgia" w:cs="Times New Roman"/>
          <w:sz w:val="22"/>
          <w:szCs w:val="22"/>
        </w:rPr>
        <w:t xml:space="preserve"> di</w:t>
      </w:r>
      <w:r w:rsidR="007978BC" w:rsidRPr="006F39D1">
        <w:rPr>
          <w:rFonts w:ascii="Georgia" w:eastAsia="Times New Roman" w:hAnsi="Georgia" w:cs="Times New Roman"/>
          <w:sz w:val="22"/>
          <w:szCs w:val="22"/>
        </w:rPr>
        <w:t xml:space="preserve"> ricostruire la genesi storica del riferimento politico all’inconscio</w:t>
      </w:r>
      <w:r w:rsidR="00AA3695" w:rsidRPr="006F39D1">
        <w:rPr>
          <w:rFonts w:ascii="Georgia" w:eastAsia="Times New Roman" w:hAnsi="Georgia" w:cs="Times New Roman"/>
          <w:sz w:val="22"/>
          <w:szCs w:val="22"/>
        </w:rPr>
        <w:t xml:space="preserve"> </w:t>
      </w:r>
      <w:r w:rsidR="007978BC" w:rsidRPr="006F39D1">
        <w:rPr>
          <w:rFonts w:ascii="Georgia" w:hAnsi="Georgia"/>
          <w:sz w:val="22"/>
          <w:szCs w:val="22"/>
        </w:rPr>
        <w:t>scrive che</w:t>
      </w:r>
      <w:r>
        <w:rPr>
          <w:rFonts w:ascii="Georgia" w:hAnsi="Georgia"/>
          <w:sz w:val="22"/>
          <w:szCs w:val="22"/>
        </w:rPr>
        <w:t xml:space="preserve"> </w:t>
      </w:r>
      <w:r w:rsidR="007978BC" w:rsidRPr="006F39D1">
        <w:rPr>
          <w:rFonts w:ascii="Georgia" w:hAnsi="Georgia"/>
          <w:sz w:val="22"/>
          <w:szCs w:val="22"/>
        </w:rPr>
        <w:t xml:space="preserve">tre sono i punti che Cigarini e le altre </w:t>
      </w:r>
      <w:r w:rsidR="007E7234" w:rsidRPr="006F39D1">
        <w:rPr>
          <w:rFonts w:ascii="Georgia" w:hAnsi="Georgia"/>
          <w:sz w:val="22"/>
          <w:szCs w:val="22"/>
        </w:rPr>
        <w:t>«</w:t>
      </w:r>
      <w:r w:rsidR="007978BC" w:rsidRPr="006F39D1">
        <w:rPr>
          <w:rFonts w:ascii="Georgia" w:hAnsi="Georgia"/>
          <w:sz w:val="22"/>
          <w:szCs w:val="22"/>
        </w:rPr>
        <w:t>riconoscono di aver ripreso da Fouque e Psych et Po: l’importanza del simbolico, della differenza sessuale e il valore politico dell’inconscio</w:t>
      </w:r>
      <w:r w:rsidR="007978BC" w:rsidRPr="006F39D1">
        <w:rPr>
          <w:rFonts w:ascii="Georgia" w:hAnsi="Georgia" w:cstheme="minorHAnsi"/>
          <w:sz w:val="22"/>
          <w:szCs w:val="22"/>
        </w:rPr>
        <w:t>»</w:t>
      </w:r>
      <w:r w:rsidR="007978BC" w:rsidRPr="006F39D1">
        <w:rPr>
          <w:rStyle w:val="FootnoteReference"/>
          <w:rFonts w:ascii="Georgia" w:hAnsi="Georgia" w:cstheme="minorHAnsi"/>
          <w:sz w:val="22"/>
          <w:szCs w:val="22"/>
        </w:rPr>
        <w:footnoteReference w:id="38"/>
      </w:r>
      <w:r w:rsidR="007978BC" w:rsidRPr="006F39D1">
        <w:rPr>
          <w:rFonts w:ascii="Georgia" w:hAnsi="Georgia"/>
          <w:sz w:val="22"/>
          <w:szCs w:val="22"/>
        </w:rPr>
        <w:t xml:space="preserve">. </w:t>
      </w:r>
      <w:r w:rsidR="006A494E" w:rsidRPr="006F39D1">
        <w:rPr>
          <w:rFonts w:ascii="Georgia" w:hAnsi="Georgia"/>
          <w:sz w:val="22"/>
          <w:szCs w:val="22"/>
        </w:rPr>
        <w:t>E ne aggiunge un quarto, la consapevolezza che per le donne «il primo corpo d’amore è quello di una donna [la madre]»</w:t>
      </w:r>
      <w:r w:rsidR="00197589" w:rsidRPr="006F39D1">
        <w:rPr>
          <w:rStyle w:val="FootnoteReference"/>
          <w:rFonts w:ascii="Georgia" w:hAnsi="Georgia"/>
          <w:sz w:val="22"/>
          <w:szCs w:val="22"/>
        </w:rPr>
        <w:footnoteReference w:id="39"/>
      </w:r>
      <w:r w:rsidR="006A494E" w:rsidRPr="006F39D1">
        <w:rPr>
          <w:rFonts w:ascii="Georgia" w:hAnsi="Georgia"/>
          <w:sz w:val="22"/>
          <w:szCs w:val="22"/>
        </w:rPr>
        <w:t xml:space="preserve"> e che da qui deriva una «omosessualità nativa, primaria» delle donne stesse. Questa omosessualità primaria femminile in </w:t>
      </w:r>
      <w:r w:rsidR="006A494E" w:rsidRPr="006F39D1">
        <w:rPr>
          <w:rFonts w:ascii="Georgia" w:hAnsi="Georgia"/>
          <w:i/>
          <w:iCs/>
          <w:sz w:val="22"/>
          <w:szCs w:val="22"/>
        </w:rPr>
        <w:t>Non credere di avere dei diritti</w:t>
      </w:r>
      <w:r w:rsidR="001B5534">
        <w:rPr>
          <w:rStyle w:val="FootnoteReference"/>
          <w:rFonts w:ascii="Georgia" w:hAnsi="Georgia"/>
          <w:i/>
          <w:iCs/>
          <w:sz w:val="22"/>
          <w:szCs w:val="22"/>
        </w:rPr>
        <w:footnoteReference w:id="40"/>
      </w:r>
      <w:r w:rsidR="001B5534">
        <w:rPr>
          <w:rFonts w:ascii="Georgia" w:hAnsi="Georgia"/>
          <w:i/>
          <w:iCs/>
          <w:sz w:val="22"/>
          <w:szCs w:val="22"/>
        </w:rPr>
        <w:t>,</w:t>
      </w:r>
      <w:r w:rsidR="001B5534" w:rsidRPr="001B5534">
        <w:rPr>
          <w:rFonts w:ascii="Georgia" w:eastAsia="Times New Roman" w:hAnsi="Georgia" w:cs="Times New Roman"/>
          <w:sz w:val="22"/>
          <w:szCs w:val="22"/>
        </w:rPr>
        <w:t xml:space="preserve"> </w:t>
      </w:r>
      <w:r w:rsidR="001B5534" w:rsidRPr="006F39D1">
        <w:rPr>
          <w:rFonts w:ascii="Georgia" w:eastAsia="Times New Roman" w:hAnsi="Georgia" w:cs="Times New Roman"/>
          <w:sz w:val="22"/>
          <w:szCs w:val="22"/>
        </w:rPr>
        <w:t xml:space="preserve">il libro collettivo </w:t>
      </w:r>
      <w:r w:rsidR="001B5534">
        <w:rPr>
          <w:rFonts w:ascii="Georgia" w:eastAsia="Times New Roman" w:hAnsi="Georgia" w:cs="Times New Roman"/>
          <w:sz w:val="22"/>
          <w:szCs w:val="22"/>
        </w:rPr>
        <w:t>della</w:t>
      </w:r>
      <w:r w:rsidR="001B5534" w:rsidRPr="006F39D1">
        <w:rPr>
          <w:rFonts w:ascii="Georgia" w:eastAsia="Times New Roman" w:hAnsi="Georgia" w:cs="Times New Roman"/>
          <w:sz w:val="22"/>
          <w:szCs w:val="22"/>
        </w:rPr>
        <w:t xml:space="preserve"> Libreria delle Donne di Milano</w:t>
      </w:r>
      <w:r w:rsidR="001B5534">
        <w:rPr>
          <w:rFonts w:ascii="Georgia" w:eastAsia="Times New Roman" w:hAnsi="Georgia" w:cs="Times New Roman"/>
          <w:sz w:val="22"/>
          <w:szCs w:val="22"/>
        </w:rPr>
        <w:t>,</w:t>
      </w:r>
      <w:r w:rsidR="006A494E" w:rsidRPr="006F39D1">
        <w:rPr>
          <w:rFonts w:ascii="Georgia" w:hAnsi="Georgia"/>
          <w:sz w:val="22"/>
          <w:szCs w:val="22"/>
        </w:rPr>
        <w:t xml:space="preserve"> diviene omosessualità simbolica e politica. Nella sintesi di Zamboni:</w:t>
      </w:r>
    </w:p>
    <w:p w14:paraId="1843012E" w14:textId="77777777" w:rsidR="006A1341" w:rsidRDefault="006A1341" w:rsidP="006A494E">
      <w:pPr>
        <w:spacing w:after="0" w:line="360" w:lineRule="auto"/>
        <w:ind w:left="567" w:right="567"/>
        <w:jc w:val="both"/>
        <w:rPr>
          <w:rFonts w:ascii="Georgia" w:hAnsi="Georgia"/>
          <w:sz w:val="22"/>
          <w:szCs w:val="22"/>
        </w:rPr>
      </w:pPr>
    </w:p>
    <w:p w14:paraId="771B68A6" w14:textId="1BFB910B" w:rsidR="006A494E" w:rsidRPr="006A1341" w:rsidRDefault="006A1341" w:rsidP="006A494E">
      <w:pPr>
        <w:spacing w:after="0" w:line="360" w:lineRule="auto"/>
        <w:ind w:left="567" w:right="567"/>
        <w:jc w:val="both"/>
        <w:rPr>
          <w:rFonts w:ascii="Georgia" w:hAnsi="Georgia"/>
        </w:rPr>
      </w:pPr>
      <w:r w:rsidRPr="006A1341">
        <w:rPr>
          <w:rFonts w:ascii="Georgia" w:hAnsi="Georgia"/>
        </w:rPr>
        <w:t>T</w:t>
      </w:r>
      <w:r w:rsidR="006A494E" w:rsidRPr="006A1341">
        <w:rPr>
          <w:rFonts w:ascii="Georgia" w:hAnsi="Georgia"/>
        </w:rPr>
        <w:t>utte le donne hanno un legame sensuale e affettivo tra loro dato che il primo legame con il corpo della madre, del loro stesso sesso, le accomuna. E questo è vero sia che una donna sia eterosessuale sia che sia omosessuale. La condivisione di una primaria relazione d’amore con la madre – una donna – può costituire la leva simbolica per esprimere la differenza sessuale asimmetrica femminile</w:t>
      </w:r>
      <w:r w:rsidR="000018E9" w:rsidRPr="006A1341">
        <w:rPr>
          <w:rStyle w:val="FootnoteReference"/>
          <w:rFonts w:ascii="Georgia" w:hAnsi="Georgia"/>
        </w:rPr>
        <w:footnoteReference w:id="41"/>
      </w:r>
      <w:r w:rsidR="006A494E" w:rsidRPr="006A1341">
        <w:rPr>
          <w:rFonts w:ascii="Georgia" w:hAnsi="Georgia"/>
        </w:rPr>
        <w:t xml:space="preserve">. </w:t>
      </w:r>
    </w:p>
    <w:p w14:paraId="5FA6CA1F" w14:textId="77777777" w:rsidR="00197589" w:rsidRPr="006A494E" w:rsidRDefault="00197589" w:rsidP="006A494E">
      <w:pPr>
        <w:spacing w:after="0" w:line="360" w:lineRule="auto"/>
        <w:ind w:left="567" w:right="567"/>
        <w:jc w:val="both"/>
        <w:rPr>
          <w:rFonts w:ascii="Georgia" w:hAnsi="Georgia"/>
          <w:sz w:val="22"/>
          <w:szCs w:val="22"/>
        </w:rPr>
      </w:pPr>
    </w:p>
    <w:p w14:paraId="2443D320" w14:textId="6EDC5563" w:rsidR="00E368D4" w:rsidRDefault="00C96099" w:rsidP="001B5534">
      <w:pPr>
        <w:spacing w:after="0" w:line="360" w:lineRule="auto"/>
        <w:jc w:val="both"/>
        <w:rPr>
          <w:rFonts w:ascii="Georgia" w:eastAsia="Times New Roman" w:hAnsi="Georgia" w:cs="Times New Roman"/>
          <w:sz w:val="22"/>
          <w:szCs w:val="22"/>
        </w:rPr>
      </w:pPr>
      <w:r>
        <w:rPr>
          <w:rFonts w:ascii="Georgia" w:hAnsi="Georgia"/>
          <w:sz w:val="22"/>
          <w:szCs w:val="22"/>
        </w:rPr>
        <w:t>“O</w:t>
      </w:r>
      <w:r w:rsidR="00197589">
        <w:rPr>
          <w:rFonts w:ascii="Georgia" w:hAnsi="Georgia"/>
          <w:sz w:val="22"/>
          <w:szCs w:val="22"/>
        </w:rPr>
        <w:t>mosessualità politica</w:t>
      </w:r>
      <w:r>
        <w:rPr>
          <w:rFonts w:ascii="Georgia" w:hAnsi="Georgia"/>
          <w:sz w:val="22"/>
          <w:szCs w:val="22"/>
        </w:rPr>
        <w:t>”</w:t>
      </w:r>
      <w:r w:rsidR="00197589">
        <w:rPr>
          <w:rFonts w:ascii="Georgia" w:hAnsi="Georgia"/>
          <w:sz w:val="22"/>
          <w:szCs w:val="22"/>
        </w:rPr>
        <w:t xml:space="preserve"> però fin dall’inizio, </w:t>
      </w:r>
      <w:r w:rsidR="006A1341">
        <w:rPr>
          <w:rFonts w:ascii="Georgia" w:hAnsi="Georgia"/>
          <w:sz w:val="22"/>
          <w:szCs w:val="22"/>
        </w:rPr>
        <w:t>su entrambi i versanti delle Alpi</w:t>
      </w:r>
      <w:r w:rsidR="00197589">
        <w:rPr>
          <w:rFonts w:ascii="Georgia" w:hAnsi="Georgia"/>
          <w:sz w:val="22"/>
          <w:szCs w:val="22"/>
        </w:rPr>
        <w:t>,</w:t>
      </w:r>
      <w:r>
        <w:rPr>
          <w:rFonts w:ascii="Georgia" w:hAnsi="Georgia"/>
          <w:sz w:val="22"/>
          <w:szCs w:val="22"/>
        </w:rPr>
        <w:t xml:space="preserve"> è</w:t>
      </w:r>
      <w:r w:rsidR="000018E9">
        <w:rPr>
          <w:rFonts w:ascii="Georgia" w:hAnsi="Georgia"/>
          <w:sz w:val="22"/>
          <w:szCs w:val="22"/>
        </w:rPr>
        <w:t xml:space="preserve"> anche disconoscimento e </w:t>
      </w:r>
      <w:r w:rsidR="00197589">
        <w:rPr>
          <w:rFonts w:ascii="Georgia" w:hAnsi="Georgia"/>
          <w:sz w:val="22"/>
          <w:szCs w:val="22"/>
        </w:rPr>
        <w:t xml:space="preserve">persino </w:t>
      </w:r>
      <w:r w:rsidR="000018E9">
        <w:rPr>
          <w:rFonts w:ascii="Georgia" w:hAnsi="Georgia"/>
          <w:sz w:val="22"/>
          <w:szCs w:val="22"/>
        </w:rPr>
        <w:t>svilimento del lesbismo</w:t>
      </w:r>
      <w:r w:rsidR="006314B1">
        <w:rPr>
          <w:rFonts w:ascii="Georgia" w:hAnsi="Georgia"/>
          <w:sz w:val="22"/>
          <w:szCs w:val="22"/>
        </w:rPr>
        <w:t xml:space="preserve"> e ne indirizza la lettura</w:t>
      </w:r>
      <w:r w:rsidR="000018E9">
        <w:rPr>
          <w:rFonts w:ascii="Georgia" w:hAnsi="Georgia"/>
          <w:sz w:val="22"/>
          <w:szCs w:val="22"/>
        </w:rPr>
        <w:t xml:space="preserve">. </w:t>
      </w:r>
      <w:r w:rsidR="006E0015">
        <w:rPr>
          <w:rFonts w:ascii="Georgia" w:hAnsi="Georgia"/>
          <w:sz w:val="22"/>
          <w:szCs w:val="22"/>
        </w:rPr>
        <w:t>Già nel</w:t>
      </w:r>
      <w:r w:rsidR="00197589">
        <w:rPr>
          <w:rFonts w:ascii="Georgia" w:hAnsi="Georgia"/>
          <w:sz w:val="22"/>
          <w:szCs w:val="22"/>
        </w:rPr>
        <w:t xml:space="preserve"> grande raduno del </w:t>
      </w:r>
      <w:r w:rsidR="006E0015">
        <w:rPr>
          <w:rFonts w:ascii="Georgia" w:hAnsi="Georgia"/>
          <w:sz w:val="22"/>
          <w:szCs w:val="22"/>
        </w:rPr>
        <w:t>MLF</w:t>
      </w:r>
      <w:r w:rsidR="001B5534">
        <w:rPr>
          <w:rFonts w:ascii="Georgia" w:hAnsi="Georgia"/>
          <w:sz w:val="22"/>
          <w:szCs w:val="22"/>
        </w:rPr>
        <w:t xml:space="preserve"> di Tranche sur Mer</w:t>
      </w:r>
      <w:r w:rsidR="006E0015">
        <w:rPr>
          <w:rFonts w:ascii="Georgia" w:hAnsi="Georgia"/>
          <w:sz w:val="22"/>
          <w:szCs w:val="22"/>
        </w:rPr>
        <w:t xml:space="preserve"> </w:t>
      </w:r>
      <w:r w:rsidR="00197589">
        <w:rPr>
          <w:rFonts w:ascii="Georgia" w:eastAsia="Times New Roman" w:hAnsi="Georgia" w:cs="Times New Roman"/>
          <w:sz w:val="22"/>
          <w:szCs w:val="22"/>
        </w:rPr>
        <w:t xml:space="preserve">la </w:t>
      </w:r>
      <w:r w:rsidR="00E368D4" w:rsidRPr="00B958FE">
        <w:rPr>
          <w:rFonts w:ascii="Georgia" w:eastAsia="Times New Roman" w:hAnsi="Georgia" w:cs="Times New Roman"/>
          <w:sz w:val="22"/>
          <w:szCs w:val="22"/>
        </w:rPr>
        <w:t>partecipazione lesbica è numerosa e visibile</w:t>
      </w:r>
      <w:r w:rsidR="006A1341">
        <w:rPr>
          <w:rFonts w:ascii="Georgia" w:eastAsia="Times New Roman" w:hAnsi="Georgia" w:cs="Times New Roman"/>
          <w:sz w:val="22"/>
          <w:szCs w:val="22"/>
        </w:rPr>
        <w:t xml:space="preserve"> </w:t>
      </w:r>
      <w:r w:rsidR="003E3E87">
        <w:rPr>
          <w:rFonts w:ascii="Georgia" w:eastAsia="Times New Roman" w:hAnsi="Georgia" w:cs="Times New Roman"/>
          <w:color w:val="000000"/>
          <w:sz w:val="22"/>
          <w:szCs w:val="22"/>
        </w:rPr>
        <w:t>e</w:t>
      </w:r>
      <w:r w:rsidR="00A40799">
        <w:rPr>
          <w:rFonts w:ascii="Georgia" w:eastAsia="Times New Roman" w:hAnsi="Georgia" w:cs="Times New Roman"/>
          <w:color w:val="000000"/>
          <w:sz w:val="22"/>
          <w:szCs w:val="22"/>
        </w:rPr>
        <w:t xml:space="preserve"> il lesbismo è un tema tanto che Giovanna </w:t>
      </w:r>
      <w:r w:rsidR="00E368D4" w:rsidRPr="00B958FE">
        <w:rPr>
          <w:rFonts w:ascii="Georgia" w:eastAsia="Times New Roman" w:hAnsi="Georgia" w:cs="Times New Roman"/>
          <w:sz w:val="22"/>
          <w:szCs w:val="22"/>
        </w:rPr>
        <w:t xml:space="preserve">Pala e </w:t>
      </w:r>
      <w:r w:rsidR="00A40799">
        <w:rPr>
          <w:rFonts w:ascii="Georgia" w:eastAsia="Times New Roman" w:hAnsi="Georgia" w:cs="Times New Roman"/>
          <w:sz w:val="22"/>
          <w:szCs w:val="22"/>
        </w:rPr>
        <w:t xml:space="preserve">Rina </w:t>
      </w:r>
      <w:r w:rsidR="00E368D4" w:rsidRPr="00B958FE">
        <w:rPr>
          <w:rFonts w:ascii="Georgia" w:eastAsia="Times New Roman" w:hAnsi="Georgia" w:cs="Times New Roman"/>
          <w:sz w:val="22"/>
          <w:szCs w:val="22"/>
        </w:rPr>
        <w:t>Macrelli</w:t>
      </w:r>
      <w:r w:rsidR="00A40799">
        <w:rPr>
          <w:rFonts w:ascii="Georgia" w:eastAsia="Times New Roman" w:hAnsi="Georgia" w:cs="Times New Roman"/>
          <w:sz w:val="22"/>
          <w:szCs w:val="22"/>
        </w:rPr>
        <w:t>, del Collettivo di via Pompeo Magno</w:t>
      </w:r>
      <w:r>
        <w:rPr>
          <w:rFonts w:ascii="Georgia" w:eastAsia="Times New Roman" w:hAnsi="Georgia" w:cs="Times New Roman"/>
          <w:sz w:val="22"/>
          <w:szCs w:val="22"/>
        </w:rPr>
        <w:t xml:space="preserve"> di Roma</w:t>
      </w:r>
      <w:r w:rsidR="00A40799">
        <w:rPr>
          <w:rFonts w:ascii="Georgia" w:eastAsia="Times New Roman" w:hAnsi="Georgia" w:cs="Times New Roman"/>
          <w:sz w:val="22"/>
          <w:szCs w:val="22"/>
        </w:rPr>
        <w:t>, nella loro ricostruzione del percorso del lesbismo nel femminismo</w:t>
      </w:r>
      <w:r>
        <w:rPr>
          <w:rFonts w:ascii="Georgia" w:eastAsia="Times New Roman" w:hAnsi="Georgia" w:cs="Times New Roman"/>
          <w:sz w:val="22"/>
          <w:szCs w:val="22"/>
        </w:rPr>
        <w:t>,</w:t>
      </w:r>
      <w:r w:rsidR="00E368D4" w:rsidRPr="00B958FE">
        <w:rPr>
          <w:rFonts w:ascii="Georgia" w:eastAsia="Times New Roman" w:hAnsi="Georgia" w:cs="Times New Roman"/>
          <w:sz w:val="22"/>
          <w:szCs w:val="22"/>
        </w:rPr>
        <w:t xml:space="preserve"> ricordano che tra le </w:t>
      </w:r>
      <w:r w:rsidR="00A40799">
        <w:rPr>
          <w:rFonts w:ascii="Georgia" w:eastAsia="Times New Roman" w:hAnsi="Georgia" w:cs="Times New Roman"/>
          <w:sz w:val="22"/>
          <w:szCs w:val="22"/>
        </w:rPr>
        <w:t>loro compagne</w:t>
      </w:r>
      <w:r w:rsidR="00E368D4" w:rsidRPr="00B958FE">
        <w:rPr>
          <w:rFonts w:ascii="Georgia" w:eastAsia="Times New Roman" w:hAnsi="Georgia" w:cs="Times New Roman"/>
          <w:sz w:val="22"/>
          <w:szCs w:val="22"/>
        </w:rPr>
        <w:t xml:space="preserve"> </w:t>
      </w:r>
      <w:r w:rsidR="00CB70E5">
        <w:rPr>
          <w:rFonts w:ascii="Georgia" w:eastAsia="Times New Roman" w:hAnsi="Georgia" w:cs="Times New Roman"/>
          <w:sz w:val="22"/>
          <w:szCs w:val="22"/>
        </w:rPr>
        <w:t>«</w:t>
      </w:r>
      <w:r w:rsidR="00E368D4" w:rsidRPr="00B958FE">
        <w:rPr>
          <w:rFonts w:ascii="Georgia" w:eastAsia="Times New Roman" w:hAnsi="Georgia" w:cs="Times New Roman"/>
          <w:sz w:val="22"/>
          <w:szCs w:val="22"/>
        </w:rPr>
        <w:t xml:space="preserve">le etero tornarono con una riserva sul lesbismo identica a quella avanzata su </w:t>
      </w:r>
      <w:r w:rsidR="00E368D4" w:rsidRPr="00B958FE">
        <w:rPr>
          <w:rFonts w:ascii="Georgia" w:eastAsia="Times New Roman" w:hAnsi="Georgia" w:cs="Times New Roman"/>
          <w:i/>
          <w:sz w:val="22"/>
          <w:szCs w:val="22"/>
        </w:rPr>
        <w:t>Le torchon brûle</w:t>
      </w:r>
      <w:r w:rsidR="00CB70E5">
        <w:rPr>
          <w:rFonts w:ascii="Georgia" w:eastAsia="Times New Roman" w:hAnsi="Georgia" w:cs="Times New Roman"/>
          <w:sz w:val="22"/>
          <w:szCs w:val="22"/>
        </w:rPr>
        <w:t>»</w:t>
      </w:r>
      <w:r w:rsidR="00E368D4" w:rsidRPr="00B958FE">
        <w:rPr>
          <w:rFonts w:ascii="Georgia" w:eastAsia="Times New Roman" w:hAnsi="Georgia" w:cs="Times New Roman"/>
          <w:i/>
          <w:sz w:val="22"/>
          <w:szCs w:val="22"/>
        </w:rPr>
        <w:t xml:space="preserve"> </w:t>
      </w:r>
      <w:r w:rsidR="006A1341">
        <w:rPr>
          <w:rFonts w:ascii="Georgia" w:eastAsia="Times New Roman" w:hAnsi="Georgia" w:cs="Times New Roman"/>
          <w:sz w:val="22"/>
          <w:szCs w:val="22"/>
        </w:rPr>
        <w:t>di cui</w:t>
      </w:r>
      <w:r w:rsidR="00E368D4" w:rsidRPr="00B958FE">
        <w:rPr>
          <w:rFonts w:ascii="Georgia" w:eastAsia="Times New Roman" w:hAnsi="Georgia" w:cs="Times New Roman"/>
          <w:sz w:val="22"/>
          <w:szCs w:val="22"/>
        </w:rPr>
        <w:t xml:space="preserve"> riportano un brano da loro tradotto:</w:t>
      </w:r>
    </w:p>
    <w:p w14:paraId="15C4ABB5" w14:textId="77777777" w:rsidR="001B5534" w:rsidRPr="00B958FE" w:rsidRDefault="001B5534" w:rsidP="001B5534">
      <w:pPr>
        <w:spacing w:after="0" w:line="360" w:lineRule="auto"/>
        <w:jc w:val="both"/>
        <w:rPr>
          <w:rFonts w:ascii="Georgia" w:hAnsi="Georgia" w:cs="Times New Roman"/>
          <w:sz w:val="22"/>
          <w:szCs w:val="22"/>
        </w:rPr>
      </w:pPr>
    </w:p>
    <w:p w14:paraId="04CA387A" w14:textId="000089C8" w:rsidR="00E368D4" w:rsidRPr="00CB70E5" w:rsidRDefault="00E368D4" w:rsidP="001B5534">
      <w:pPr>
        <w:spacing w:after="0" w:line="360" w:lineRule="auto"/>
        <w:ind w:left="567" w:right="567"/>
        <w:jc w:val="both"/>
        <w:rPr>
          <w:rFonts w:ascii="Georgia" w:hAnsi="Georgia" w:cs="Times New Roman"/>
        </w:rPr>
      </w:pPr>
      <w:r w:rsidRPr="00CB70E5">
        <w:rPr>
          <w:rFonts w:ascii="Georgia" w:eastAsia="Times New Roman" w:hAnsi="Georgia" w:cs="Times New Roman"/>
        </w:rPr>
        <w:t xml:space="preserve">Il movimento femminista è di natura omosessuale, il che non vuol dire che tutte le donne del movimento abbiano una pratica omosessuale. Anzi, a La Tranche è comparso un certo antagonismo tra l’omosessualità di gruppo, che si esprime nella presenza calda di corpi seminudi al sole, nella comunicazione affettiva profonda, nella tenerezza, nella sensualità, che non richiede alcun ‘atto’, o lo relazioni omosessuali di coppia, il rapporto a due che poteva viversi solamente escludendo il gruppo. Questa omosessualità di gruppo è un fenomeno politico che favorisce la conoscenza di sé tramite il riconoscimento </w:t>
      </w:r>
      <w:r w:rsidR="006A1341" w:rsidRPr="00CB70E5">
        <w:rPr>
          <w:rFonts w:ascii="Georgia" w:eastAsia="Times New Roman" w:hAnsi="Georgia" w:cs="Times New Roman"/>
        </w:rPr>
        <w:t>reciproco,</w:t>
      </w:r>
      <w:r w:rsidRPr="00CB70E5">
        <w:rPr>
          <w:rFonts w:ascii="Georgia" w:eastAsia="Times New Roman" w:hAnsi="Georgia" w:cs="Times New Roman"/>
        </w:rPr>
        <w:t xml:space="preserve"> ma può degenerare in valorizzazione politica, in norma omosessuale, accompagnata dalla colpevolizzazione dell’eterosessualità</w:t>
      </w:r>
      <w:r w:rsidRPr="00CB70E5">
        <w:rPr>
          <w:rStyle w:val="FootnoteReference"/>
          <w:rFonts w:ascii="Georgia" w:eastAsia="Times New Roman" w:hAnsi="Georgia" w:cs="Times New Roman"/>
        </w:rPr>
        <w:footnoteReference w:id="42"/>
      </w:r>
      <w:r w:rsidRPr="00CB70E5">
        <w:rPr>
          <w:rFonts w:ascii="Georgia" w:eastAsia="Times New Roman" w:hAnsi="Georgia" w:cs="Times New Roman"/>
        </w:rPr>
        <w:t>.</w:t>
      </w:r>
    </w:p>
    <w:p w14:paraId="5CE54808" w14:textId="77777777" w:rsidR="00E368D4" w:rsidRPr="00B958FE" w:rsidRDefault="00E368D4" w:rsidP="00B958FE">
      <w:pPr>
        <w:spacing w:line="360" w:lineRule="auto"/>
        <w:jc w:val="both"/>
        <w:rPr>
          <w:rFonts w:ascii="Georgia" w:hAnsi="Georgia" w:cs="Times New Roman"/>
          <w:sz w:val="22"/>
          <w:szCs w:val="22"/>
        </w:rPr>
      </w:pPr>
    </w:p>
    <w:p w14:paraId="48477201" w14:textId="4EAE15DF" w:rsidR="006E0015" w:rsidRPr="00106D2F" w:rsidRDefault="003E3E87" w:rsidP="003E3E87">
      <w:pPr>
        <w:spacing w:after="0" w:line="360" w:lineRule="auto"/>
        <w:jc w:val="both"/>
        <w:rPr>
          <w:rFonts w:ascii="Georgia" w:hAnsi="Georgia"/>
          <w:sz w:val="24"/>
          <w:szCs w:val="24"/>
        </w:rPr>
      </w:pPr>
      <w:r>
        <w:rPr>
          <w:rFonts w:ascii="Georgia" w:eastAsia="Times New Roman" w:hAnsi="Georgia" w:cs="Times New Roman"/>
          <w:sz w:val="22"/>
          <w:szCs w:val="22"/>
        </w:rPr>
        <w:t xml:space="preserve">Anche </w:t>
      </w:r>
      <w:bookmarkStart w:id="6" w:name="_Hlk508804376"/>
      <w:r w:rsidR="00E1765E">
        <w:rPr>
          <w:rFonts w:ascii="Georgia" w:eastAsia="Times New Roman" w:hAnsi="Georgia" w:cs="Times New Roman"/>
          <w:sz w:val="22"/>
          <w:szCs w:val="22"/>
        </w:rPr>
        <w:t>nell’</w:t>
      </w:r>
      <w:r>
        <w:rPr>
          <w:rFonts w:ascii="Georgia" w:eastAsia="Times New Roman" w:hAnsi="Georgia" w:cs="Times New Roman"/>
          <w:sz w:val="22"/>
          <w:szCs w:val="22"/>
        </w:rPr>
        <w:t xml:space="preserve"> incontro</w:t>
      </w:r>
      <w:r w:rsidR="00E1765E">
        <w:rPr>
          <w:rFonts w:ascii="Georgia" w:eastAsia="Times New Roman" w:hAnsi="Georgia" w:cs="Times New Roman"/>
          <w:sz w:val="22"/>
          <w:szCs w:val="22"/>
        </w:rPr>
        <w:t xml:space="preserve"> di Vieux Villez</w:t>
      </w:r>
      <w:r w:rsidR="00E368D4" w:rsidRPr="00B958FE">
        <w:rPr>
          <w:rFonts w:ascii="Georgia" w:eastAsia="Times New Roman" w:hAnsi="Georgia" w:cs="Times New Roman"/>
          <w:sz w:val="22"/>
          <w:szCs w:val="22"/>
        </w:rPr>
        <w:t xml:space="preserve"> il discorso sull’omosessualità è centrale</w:t>
      </w:r>
      <w:r w:rsidR="007660AB">
        <w:rPr>
          <w:rFonts w:ascii="Georgia" w:eastAsia="Times New Roman" w:hAnsi="Georgia" w:cs="Times New Roman"/>
          <w:sz w:val="22"/>
          <w:szCs w:val="22"/>
        </w:rPr>
        <w:t xml:space="preserve"> tanto che</w:t>
      </w:r>
      <w:r w:rsidR="00E368D4" w:rsidRPr="00B958FE">
        <w:rPr>
          <w:rFonts w:ascii="Georgia" w:eastAsia="Times New Roman" w:hAnsi="Georgia" w:cs="Times New Roman"/>
          <w:sz w:val="22"/>
          <w:szCs w:val="22"/>
        </w:rPr>
        <w:t xml:space="preserve"> uno dei tre tavoli si intitola </w:t>
      </w:r>
      <w:r w:rsidR="006A1341">
        <w:rPr>
          <w:rFonts w:ascii="Georgia" w:eastAsia="Times New Roman" w:hAnsi="Georgia" w:cs="Times New Roman"/>
          <w:sz w:val="22"/>
          <w:szCs w:val="22"/>
        </w:rPr>
        <w:t>«</w:t>
      </w:r>
      <w:r w:rsidR="00E368D4" w:rsidRPr="00B958FE">
        <w:rPr>
          <w:rFonts w:ascii="Georgia" w:eastAsia="Times New Roman" w:hAnsi="Georgia" w:cs="Times New Roman"/>
          <w:sz w:val="22"/>
          <w:szCs w:val="22"/>
        </w:rPr>
        <w:t>Contraddizioni all’interno del rapporto omosessuale</w:t>
      </w:r>
      <w:r w:rsidR="006A1341">
        <w:rPr>
          <w:rFonts w:ascii="Georgia" w:eastAsia="Times New Roman" w:hAnsi="Georgia" w:cs="Times New Roman"/>
          <w:sz w:val="22"/>
          <w:szCs w:val="22"/>
        </w:rPr>
        <w:t>»</w:t>
      </w:r>
      <w:r w:rsidR="00E368D4" w:rsidRPr="00B958FE">
        <w:rPr>
          <w:rFonts w:ascii="Georgia" w:eastAsia="Times New Roman" w:hAnsi="Georgia" w:cs="Times New Roman"/>
          <w:sz w:val="22"/>
          <w:szCs w:val="22"/>
        </w:rPr>
        <w:t xml:space="preserve"> </w:t>
      </w:r>
      <w:r w:rsidR="006A1341">
        <w:rPr>
          <w:rFonts w:ascii="Georgia" w:eastAsia="Times New Roman" w:hAnsi="Georgia" w:cs="Times New Roman"/>
          <w:sz w:val="22"/>
          <w:szCs w:val="22"/>
        </w:rPr>
        <w:t>dove</w:t>
      </w:r>
      <w:r w:rsidR="00E368D4" w:rsidRPr="00B958FE">
        <w:rPr>
          <w:rFonts w:ascii="Georgia" w:eastAsia="Times New Roman" w:hAnsi="Georgia" w:cs="Times New Roman"/>
          <w:sz w:val="22"/>
          <w:szCs w:val="22"/>
        </w:rPr>
        <w:t xml:space="preserve"> </w:t>
      </w:r>
      <w:r w:rsidR="007660AB" w:rsidRPr="007660AB">
        <w:rPr>
          <w:rFonts w:ascii="Georgia" w:eastAsia="Times New Roman" w:hAnsi="Georgia" w:cs="Times New Roman"/>
          <w:sz w:val="22"/>
          <w:szCs w:val="22"/>
        </w:rPr>
        <w:t xml:space="preserve">emerge il rifiuto del </w:t>
      </w:r>
      <w:r w:rsidR="007660AB">
        <w:rPr>
          <w:rFonts w:ascii="Georgia" w:eastAsia="Times New Roman" w:hAnsi="Georgia" w:cs="Times New Roman"/>
          <w:sz w:val="22"/>
          <w:szCs w:val="22"/>
        </w:rPr>
        <w:t>«</w:t>
      </w:r>
      <w:r w:rsidR="007660AB" w:rsidRPr="007660AB">
        <w:rPr>
          <w:rFonts w:ascii="Georgia" w:eastAsia="Times New Roman" w:hAnsi="Georgia" w:cs="Times New Roman"/>
          <w:sz w:val="22"/>
          <w:szCs w:val="22"/>
        </w:rPr>
        <w:t>lesbismo tradizionale</w:t>
      </w:r>
      <w:r w:rsidR="007660AB">
        <w:rPr>
          <w:rFonts w:ascii="Georgia" w:eastAsia="Times New Roman" w:hAnsi="Georgia" w:cs="Times New Roman"/>
          <w:sz w:val="22"/>
          <w:szCs w:val="22"/>
        </w:rPr>
        <w:t>»</w:t>
      </w:r>
      <w:r w:rsidR="007660AB" w:rsidRPr="007660AB">
        <w:rPr>
          <w:rFonts w:ascii="Georgia" w:eastAsia="Times New Roman" w:hAnsi="Georgia" w:cs="Times New Roman"/>
          <w:sz w:val="22"/>
          <w:szCs w:val="22"/>
        </w:rPr>
        <w:t xml:space="preserve"> e la preferenza per un’idea di omosessualità intesa come </w:t>
      </w:r>
      <w:r w:rsidR="007660AB">
        <w:rPr>
          <w:rFonts w:ascii="Georgia" w:eastAsia="Times New Roman" w:hAnsi="Georgia" w:cs="Times New Roman"/>
          <w:sz w:val="22"/>
          <w:szCs w:val="22"/>
        </w:rPr>
        <w:t>«</w:t>
      </w:r>
      <w:r w:rsidR="007660AB" w:rsidRPr="007660AB">
        <w:rPr>
          <w:rFonts w:ascii="Georgia" w:eastAsia="Times New Roman" w:hAnsi="Georgia" w:cs="Times New Roman"/>
          <w:sz w:val="22"/>
          <w:szCs w:val="22"/>
        </w:rPr>
        <w:t>il desiderio di un abbraccio collettivo con le altre donne</w:t>
      </w:r>
      <w:r w:rsidR="007660AB">
        <w:rPr>
          <w:rFonts w:ascii="Georgia" w:eastAsia="Times New Roman" w:hAnsi="Georgia" w:cs="Times New Roman"/>
          <w:sz w:val="22"/>
          <w:szCs w:val="22"/>
        </w:rPr>
        <w:t>»</w:t>
      </w:r>
      <w:r w:rsidR="007660AB" w:rsidRPr="007660AB">
        <w:rPr>
          <w:rFonts w:ascii="Georgia" w:eastAsia="Times New Roman" w:hAnsi="Georgia" w:cs="Times New Roman"/>
          <w:sz w:val="22"/>
          <w:szCs w:val="22"/>
        </w:rPr>
        <w:t xml:space="preserve">. </w:t>
      </w:r>
      <w:bookmarkEnd w:id="6"/>
      <w:r w:rsidR="00B11EFD">
        <w:rPr>
          <w:rFonts w:ascii="Georgia" w:eastAsia="Times New Roman" w:hAnsi="Georgia" w:cs="Times New Roman"/>
          <w:sz w:val="22"/>
          <w:szCs w:val="22"/>
        </w:rPr>
        <w:t xml:space="preserve">Questo incontro è organizzato solo da </w:t>
      </w:r>
      <w:r w:rsidR="006A1341">
        <w:rPr>
          <w:rFonts w:ascii="Georgia" w:eastAsia="Times New Roman" w:hAnsi="Georgia" w:cs="Times New Roman"/>
          <w:sz w:val="22"/>
          <w:szCs w:val="22"/>
        </w:rPr>
        <w:t>PeP</w:t>
      </w:r>
      <w:r w:rsidR="00E1765E">
        <w:rPr>
          <w:rFonts w:ascii="Georgia" w:eastAsia="Times New Roman" w:hAnsi="Georgia" w:cs="Times New Roman"/>
          <w:sz w:val="22"/>
          <w:szCs w:val="22"/>
        </w:rPr>
        <w:t>:</w:t>
      </w:r>
      <w:r w:rsidR="00B11EFD" w:rsidRPr="00B11EFD">
        <w:rPr>
          <w:rFonts w:ascii="Georgia" w:eastAsia="Times New Roman" w:hAnsi="Georgia" w:cs="Times New Roman"/>
          <w:sz w:val="22"/>
          <w:szCs w:val="22"/>
        </w:rPr>
        <w:t xml:space="preserve"> le divisioni interne al MLF </w:t>
      </w:r>
      <w:r w:rsidR="00B11EFD">
        <w:rPr>
          <w:rFonts w:ascii="Georgia" w:eastAsia="Times New Roman" w:hAnsi="Georgia" w:cs="Times New Roman"/>
          <w:sz w:val="22"/>
          <w:szCs w:val="22"/>
        </w:rPr>
        <w:t>erano iniziate</w:t>
      </w:r>
      <w:r w:rsidR="00B11EFD" w:rsidRPr="00B11EFD">
        <w:rPr>
          <w:rFonts w:ascii="Georgia" w:eastAsia="Times New Roman" w:hAnsi="Georgia" w:cs="Times New Roman"/>
          <w:sz w:val="22"/>
          <w:szCs w:val="22"/>
        </w:rPr>
        <w:t xml:space="preserve"> presto, </w:t>
      </w:r>
      <w:r w:rsidR="00E1765E">
        <w:rPr>
          <w:rFonts w:ascii="Georgia" w:eastAsia="Times New Roman" w:hAnsi="Georgia" w:cs="Times New Roman"/>
          <w:sz w:val="22"/>
          <w:szCs w:val="22"/>
        </w:rPr>
        <w:t xml:space="preserve">poiché </w:t>
      </w:r>
      <w:r w:rsidR="006A1341">
        <w:rPr>
          <w:rFonts w:ascii="Georgia" w:eastAsia="Times New Roman" w:hAnsi="Georgia" w:cs="Times New Roman"/>
          <w:sz w:val="22"/>
          <w:szCs w:val="22"/>
        </w:rPr>
        <w:t>il gruppo di Fouque</w:t>
      </w:r>
      <w:r w:rsidR="00E1765E">
        <w:rPr>
          <w:rFonts w:ascii="Georgia" w:eastAsia="Times New Roman" w:hAnsi="Georgia" w:cs="Times New Roman"/>
          <w:sz w:val="22"/>
          <w:szCs w:val="22"/>
        </w:rPr>
        <w:t xml:space="preserve"> si opponeva</w:t>
      </w:r>
      <w:r w:rsidR="00B11EFD" w:rsidRPr="00B11EFD">
        <w:rPr>
          <w:rFonts w:ascii="Georgia" w:eastAsia="Times New Roman" w:hAnsi="Georgia" w:cs="Times New Roman"/>
          <w:sz w:val="22"/>
          <w:szCs w:val="22"/>
        </w:rPr>
        <w:t xml:space="preserve"> agli altri dichiarandosi “antifemminista” cioè contrario al femminismo “egualitario” che negherebbe lo specifico femminile</w:t>
      </w:r>
      <w:r w:rsidR="00B11EFD">
        <w:rPr>
          <w:rFonts w:ascii="Georgia" w:eastAsia="Times New Roman" w:hAnsi="Georgia" w:cs="Times New Roman"/>
          <w:sz w:val="22"/>
          <w:szCs w:val="22"/>
        </w:rPr>
        <w:t>.</w:t>
      </w:r>
      <w:r w:rsidR="00B11EFD" w:rsidRPr="00B11EFD">
        <w:rPr>
          <w:rFonts w:ascii="Georgia" w:eastAsia="Times New Roman" w:hAnsi="Georgia" w:cs="Times New Roman"/>
          <w:sz w:val="22"/>
          <w:szCs w:val="22"/>
        </w:rPr>
        <w:t xml:space="preserve"> </w:t>
      </w:r>
      <w:r w:rsidR="00B11EFD" w:rsidRPr="00DD4B35">
        <w:rPr>
          <w:rFonts w:ascii="Georgia" w:eastAsia="Times New Roman" w:hAnsi="Georgia" w:cs="Times New Roman"/>
          <w:sz w:val="22"/>
          <w:szCs w:val="22"/>
          <w:highlight w:val="yellow"/>
        </w:rPr>
        <w:t>Quest</w:t>
      </w:r>
      <w:r w:rsidR="006A1341" w:rsidRPr="00DD4B35">
        <w:rPr>
          <w:rFonts w:ascii="Georgia" w:eastAsia="Times New Roman" w:hAnsi="Georgia" w:cs="Times New Roman"/>
          <w:sz w:val="22"/>
          <w:szCs w:val="22"/>
          <w:highlight w:val="yellow"/>
        </w:rPr>
        <w:t>i conflitti</w:t>
      </w:r>
      <w:r w:rsidR="00B11EFD" w:rsidRPr="00DD4B35">
        <w:rPr>
          <w:rFonts w:ascii="Georgia" w:eastAsia="Times New Roman" w:hAnsi="Georgia" w:cs="Times New Roman"/>
          <w:sz w:val="22"/>
          <w:szCs w:val="22"/>
          <w:highlight w:val="yellow"/>
        </w:rPr>
        <w:t xml:space="preserve"> trovano la loro conclusione nel 1979 quando il gruppo di Fouque si appropria della sigla MLF e la registra come “marque déposée”, autoproclamandosene portavoce. Seguono scambi duri nell’arena pubblica ed il consolidarsi de</w:t>
      </w:r>
      <w:r w:rsidR="00E1765E" w:rsidRPr="00DD4B35">
        <w:rPr>
          <w:rFonts w:ascii="Georgia" w:eastAsia="Times New Roman" w:hAnsi="Georgia" w:cs="Times New Roman"/>
          <w:sz w:val="22"/>
          <w:szCs w:val="22"/>
          <w:highlight w:val="yellow"/>
        </w:rPr>
        <w:t xml:space="preserve">i </w:t>
      </w:r>
      <w:r w:rsidR="00B11EFD" w:rsidRPr="00DD4B35">
        <w:rPr>
          <w:rFonts w:ascii="Georgia" w:eastAsia="Times New Roman" w:hAnsi="Georgia" w:cs="Times New Roman"/>
          <w:sz w:val="22"/>
          <w:szCs w:val="22"/>
          <w:highlight w:val="yellow"/>
        </w:rPr>
        <w:t xml:space="preserve">due </w:t>
      </w:r>
      <w:r w:rsidR="00E1765E" w:rsidRPr="00DD4B35">
        <w:rPr>
          <w:rFonts w:ascii="Georgia" w:eastAsia="Times New Roman" w:hAnsi="Georgia" w:cs="Times New Roman"/>
          <w:sz w:val="22"/>
          <w:szCs w:val="22"/>
          <w:highlight w:val="yellow"/>
        </w:rPr>
        <w:t xml:space="preserve">posizionamenti </w:t>
      </w:r>
      <w:r w:rsidR="00B11EFD" w:rsidRPr="00DD4B35">
        <w:rPr>
          <w:rFonts w:ascii="Georgia" w:eastAsia="Times New Roman" w:hAnsi="Georgia" w:cs="Times New Roman"/>
          <w:sz w:val="22"/>
          <w:szCs w:val="22"/>
          <w:highlight w:val="yellow"/>
        </w:rPr>
        <w:t>a cui si è fatto riferimento nell’introduzione</w:t>
      </w:r>
      <w:r w:rsidR="006A1341" w:rsidRPr="00DD4B35">
        <w:rPr>
          <w:rFonts w:ascii="Georgia" w:eastAsia="Times New Roman" w:hAnsi="Georgia" w:cs="Times New Roman"/>
          <w:sz w:val="22"/>
          <w:szCs w:val="22"/>
          <w:highlight w:val="yellow"/>
        </w:rPr>
        <w:t>.</w:t>
      </w:r>
      <w:r w:rsidR="00DD4B35">
        <w:rPr>
          <w:rFonts w:ascii="Georgia" w:eastAsia="Times New Roman" w:hAnsi="Georgia" w:cs="Times New Roman"/>
          <w:sz w:val="22"/>
          <w:szCs w:val="22"/>
        </w:rPr>
        <w:t xml:space="preserve"> </w:t>
      </w:r>
      <w:r w:rsidR="00DD4B35" w:rsidRPr="00DD4B35">
        <w:rPr>
          <w:rFonts w:ascii="Georgia" w:eastAsia="Times New Roman" w:hAnsi="Georgia" w:cs="Times New Roman"/>
          <w:sz w:val="22"/>
          <w:szCs w:val="22"/>
          <w:highlight w:val="magenta"/>
        </w:rPr>
        <w:t>Ma qui non vale la pena di far vedere come il femminismo della differenza si appropria anche di strumenti capitalistici/maschili come il marchio depositato?</w:t>
      </w:r>
    </w:p>
    <w:p w14:paraId="39D979BC" w14:textId="0F9889A1" w:rsidR="007660AB" w:rsidRDefault="00B11EFD" w:rsidP="006314B1">
      <w:pPr>
        <w:spacing w:after="0" w:line="360" w:lineRule="auto"/>
        <w:jc w:val="both"/>
        <w:rPr>
          <w:rFonts w:ascii="Georgia" w:eastAsia="Times New Roman" w:hAnsi="Georgia" w:cs="Times New Roman"/>
          <w:sz w:val="22"/>
          <w:szCs w:val="22"/>
        </w:rPr>
      </w:pPr>
      <w:r>
        <w:rPr>
          <w:rFonts w:ascii="Georgia" w:eastAsia="Times New Roman" w:hAnsi="Georgia" w:cs="Times New Roman"/>
          <w:color w:val="000000"/>
          <w:sz w:val="22"/>
          <w:szCs w:val="22"/>
        </w:rPr>
        <w:t>L’</w:t>
      </w:r>
      <w:r w:rsidR="00E368D4" w:rsidRPr="00B958FE">
        <w:rPr>
          <w:rFonts w:ascii="Georgia" w:eastAsia="Times New Roman" w:hAnsi="Georgia" w:cs="Times New Roman"/>
          <w:color w:val="000000"/>
          <w:sz w:val="22"/>
          <w:szCs w:val="22"/>
        </w:rPr>
        <w:t xml:space="preserve">idea di omosessualità </w:t>
      </w:r>
      <w:r>
        <w:rPr>
          <w:rFonts w:ascii="Georgia" w:eastAsia="Times New Roman" w:hAnsi="Georgia" w:cs="Times New Roman"/>
          <w:color w:val="000000"/>
          <w:sz w:val="22"/>
          <w:szCs w:val="22"/>
        </w:rPr>
        <w:t xml:space="preserve">di </w:t>
      </w:r>
      <w:r w:rsidR="006A1341">
        <w:rPr>
          <w:rFonts w:ascii="Georgia" w:eastAsia="Times New Roman" w:hAnsi="Georgia" w:cs="Times New Roman"/>
          <w:sz w:val="22"/>
          <w:szCs w:val="22"/>
        </w:rPr>
        <w:t>PeP</w:t>
      </w:r>
      <w:r w:rsidR="006A1341">
        <w:rPr>
          <w:rFonts w:ascii="Georgia" w:eastAsia="Times New Roman" w:hAnsi="Georgia" w:cs="Times New Roman"/>
          <w:color w:val="000000"/>
          <w:sz w:val="22"/>
          <w:szCs w:val="22"/>
        </w:rPr>
        <w:t xml:space="preserve"> </w:t>
      </w:r>
      <w:r w:rsidR="00BA1840">
        <w:rPr>
          <w:rFonts w:ascii="Georgia" w:eastAsia="Times New Roman" w:hAnsi="Georgia" w:cs="Times New Roman"/>
          <w:color w:val="000000"/>
          <w:sz w:val="22"/>
          <w:szCs w:val="22"/>
        </w:rPr>
        <w:t xml:space="preserve">produce da subito conflittualità, </w:t>
      </w:r>
      <w:r w:rsidR="006A1341">
        <w:rPr>
          <w:rFonts w:ascii="Georgia" w:eastAsia="Times New Roman" w:hAnsi="Georgia" w:cs="Times New Roman"/>
          <w:color w:val="000000"/>
          <w:sz w:val="22"/>
          <w:szCs w:val="22"/>
        </w:rPr>
        <w:t>infatti riceve critiche</w:t>
      </w:r>
      <w:r>
        <w:rPr>
          <w:rFonts w:ascii="Georgia" w:eastAsia="Times New Roman" w:hAnsi="Georgia" w:cs="Times New Roman"/>
          <w:color w:val="000000"/>
          <w:sz w:val="22"/>
          <w:szCs w:val="22"/>
        </w:rPr>
        <w:t xml:space="preserve"> da due punti di vista opposti, </w:t>
      </w:r>
      <w:r w:rsidR="00453B2B">
        <w:rPr>
          <w:rFonts w:ascii="Georgia" w:eastAsia="Times New Roman" w:hAnsi="Georgia" w:cs="Times New Roman"/>
          <w:color w:val="000000"/>
          <w:sz w:val="22"/>
          <w:szCs w:val="22"/>
        </w:rPr>
        <w:t xml:space="preserve">da una parte </w:t>
      </w:r>
      <w:r w:rsidR="00BA1840">
        <w:rPr>
          <w:rFonts w:ascii="Georgia" w:eastAsia="Times New Roman" w:hAnsi="Georgia" w:cs="Times New Roman"/>
          <w:color w:val="000000"/>
          <w:sz w:val="22"/>
          <w:szCs w:val="22"/>
        </w:rPr>
        <w:t xml:space="preserve">per </w:t>
      </w:r>
      <w:r w:rsidR="00453B2B" w:rsidRPr="00453B2B">
        <w:rPr>
          <w:rFonts w:ascii="Georgia" w:eastAsia="Times New Roman" w:hAnsi="Georgia" w:cs="Times New Roman"/>
          <w:color w:val="000000"/>
          <w:sz w:val="22"/>
          <w:szCs w:val="22"/>
        </w:rPr>
        <w:t xml:space="preserve">l’esclusione </w:t>
      </w:r>
      <w:r w:rsidR="00BA1840">
        <w:rPr>
          <w:rFonts w:ascii="Georgia" w:eastAsia="Times New Roman" w:hAnsi="Georgia" w:cs="Times New Roman"/>
          <w:color w:val="000000"/>
          <w:sz w:val="22"/>
          <w:szCs w:val="22"/>
        </w:rPr>
        <w:t>del</w:t>
      </w:r>
      <w:r w:rsidR="00453B2B" w:rsidRPr="00453B2B">
        <w:rPr>
          <w:rFonts w:ascii="Georgia" w:eastAsia="Times New Roman" w:hAnsi="Georgia" w:cs="Times New Roman"/>
          <w:color w:val="000000"/>
          <w:sz w:val="22"/>
          <w:szCs w:val="22"/>
        </w:rPr>
        <w:t>la relazione con i maschi</w:t>
      </w:r>
      <w:r w:rsidR="00BA1840">
        <w:rPr>
          <w:rFonts w:ascii="Georgia" w:eastAsia="Times New Roman" w:hAnsi="Georgia" w:cs="Times New Roman"/>
          <w:color w:val="000000"/>
          <w:sz w:val="22"/>
          <w:szCs w:val="22"/>
        </w:rPr>
        <w:t xml:space="preserve"> </w:t>
      </w:r>
      <w:r w:rsidR="00BA1840" w:rsidRPr="00453B2B">
        <w:rPr>
          <w:rFonts w:ascii="Georgia" w:eastAsia="Times New Roman" w:hAnsi="Georgia" w:cs="Times New Roman"/>
          <w:color w:val="000000"/>
          <w:sz w:val="22"/>
          <w:szCs w:val="22"/>
        </w:rPr>
        <w:t>dalla sessualità femminile</w:t>
      </w:r>
      <w:r w:rsidR="00453B2B">
        <w:rPr>
          <w:rFonts w:ascii="Georgia" w:eastAsia="Times New Roman" w:hAnsi="Georgia" w:cs="Times New Roman"/>
          <w:color w:val="000000"/>
          <w:sz w:val="22"/>
          <w:szCs w:val="22"/>
        </w:rPr>
        <w:t>, dall’altra è</w:t>
      </w:r>
      <w:r w:rsidR="00E368D4" w:rsidRPr="00B958FE">
        <w:rPr>
          <w:rFonts w:ascii="Georgia" w:eastAsia="Times New Roman" w:hAnsi="Georgia" w:cs="Times New Roman"/>
          <w:color w:val="000000"/>
          <w:sz w:val="22"/>
          <w:szCs w:val="22"/>
        </w:rPr>
        <w:t xml:space="preserve"> percepita come un’astrazione, lontana dalla realtà da chi nel quotidiano sceglie relazioni esclusivamente femminili. </w:t>
      </w:r>
      <w:r w:rsidR="00BA1840" w:rsidRPr="00B958FE">
        <w:rPr>
          <w:rFonts w:ascii="Georgia" w:eastAsia="Times New Roman" w:hAnsi="Georgia" w:cs="Times New Roman"/>
          <w:color w:val="000000"/>
          <w:sz w:val="22"/>
          <w:szCs w:val="22"/>
        </w:rPr>
        <w:t>Addirittura,</w:t>
      </w:r>
      <w:r w:rsidR="00E368D4" w:rsidRPr="00B958FE">
        <w:rPr>
          <w:rFonts w:ascii="Georgia" w:eastAsia="Times New Roman" w:hAnsi="Georgia" w:cs="Times New Roman"/>
          <w:color w:val="000000"/>
          <w:sz w:val="22"/>
          <w:szCs w:val="22"/>
        </w:rPr>
        <w:t xml:space="preserve"> Maria Schiavo, militante prima nel Fuori, poi nel femminismo radicale, nella sua autobiografia politica arriva a dire che, quando </w:t>
      </w:r>
      <w:r w:rsidR="00BA1840">
        <w:rPr>
          <w:rFonts w:ascii="Georgia" w:eastAsia="Times New Roman" w:hAnsi="Georgia" w:cs="Times New Roman"/>
          <w:color w:val="000000"/>
          <w:sz w:val="22"/>
          <w:szCs w:val="22"/>
        </w:rPr>
        <w:t xml:space="preserve">inizia a </w:t>
      </w:r>
      <w:r w:rsidR="00E368D4" w:rsidRPr="00B958FE">
        <w:rPr>
          <w:rFonts w:ascii="Georgia" w:eastAsia="Times New Roman" w:hAnsi="Georgia" w:cs="Times New Roman"/>
          <w:color w:val="000000"/>
          <w:sz w:val="22"/>
          <w:szCs w:val="22"/>
        </w:rPr>
        <w:t>segu</w:t>
      </w:r>
      <w:r w:rsidR="00BA1840">
        <w:rPr>
          <w:rFonts w:ascii="Georgia" w:eastAsia="Times New Roman" w:hAnsi="Georgia" w:cs="Times New Roman"/>
          <w:color w:val="000000"/>
          <w:sz w:val="22"/>
          <w:szCs w:val="22"/>
        </w:rPr>
        <w:t>ire</w:t>
      </w:r>
      <w:r w:rsidR="00E368D4" w:rsidRPr="00B958FE">
        <w:rPr>
          <w:rFonts w:ascii="Georgia" w:eastAsia="Times New Roman" w:hAnsi="Georgia" w:cs="Times New Roman"/>
          <w:color w:val="000000"/>
          <w:sz w:val="22"/>
          <w:szCs w:val="22"/>
        </w:rPr>
        <w:t xml:space="preserve"> </w:t>
      </w:r>
      <w:r w:rsidR="00F82B07">
        <w:rPr>
          <w:rFonts w:ascii="Georgia" w:eastAsia="Times New Roman" w:hAnsi="Georgia" w:cs="Times New Roman"/>
          <w:sz w:val="22"/>
          <w:szCs w:val="22"/>
        </w:rPr>
        <w:t>PeP</w:t>
      </w:r>
      <w:r w:rsidR="00E368D4" w:rsidRPr="00B958FE">
        <w:rPr>
          <w:rFonts w:ascii="Georgia" w:eastAsia="Times New Roman" w:hAnsi="Georgia" w:cs="Times New Roman"/>
          <w:color w:val="000000"/>
          <w:sz w:val="22"/>
          <w:szCs w:val="22"/>
        </w:rPr>
        <w:t xml:space="preserve">, ha </w:t>
      </w:r>
      <w:r w:rsidR="00E368D4" w:rsidRPr="00B958FE">
        <w:rPr>
          <w:rFonts w:ascii="Georgia" w:eastAsia="Times New Roman" w:hAnsi="Georgia" w:cs="Times New Roman"/>
          <w:sz w:val="22"/>
          <w:szCs w:val="22"/>
        </w:rPr>
        <w:t xml:space="preserve">la sensazione </w:t>
      </w:r>
      <w:r w:rsidR="00453B2B">
        <w:rPr>
          <w:rFonts w:ascii="Georgia" w:eastAsia="Times New Roman" w:hAnsi="Georgia" w:cs="Times New Roman"/>
          <w:sz w:val="22"/>
          <w:szCs w:val="22"/>
        </w:rPr>
        <w:t>di</w:t>
      </w:r>
      <w:r w:rsidR="00E368D4" w:rsidRPr="00B958FE">
        <w:rPr>
          <w:rFonts w:ascii="Georgia" w:eastAsia="Times New Roman" w:hAnsi="Georgia" w:cs="Times New Roman"/>
          <w:sz w:val="22"/>
          <w:szCs w:val="22"/>
        </w:rPr>
        <w:t xml:space="preserve"> nascondere qualcosa di cui si vergogna di fronte alle altre: la sua vita di lesbica, il vivere quel lesbismo tradizionale politicamente così criticato</w:t>
      </w:r>
      <w:r w:rsidR="00BA1840">
        <w:rPr>
          <w:rFonts w:ascii="Georgia" w:eastAsia="Times New Roman" w:hAnsi="Georgia" w:cs="Times New Roman"/>
          <w:sz w:val="22"/>
          <w:szCs w:val="22"/>
        </w:rPr>
        <w:t xml:space="preserve"> in quel contesto</w:t>
      </w:r>
      <w:r w:rsidR="007660AB">
        <w:rPr>
          <w:rFonts w:ascii="Georgia" w:eastAsia="Times New Roman" w:hAnsi="Georgia" w:cs="Times New Roman"/>
          <w:sz w:val="22"/>
          <w:szCs w:val="22"/>
        </w:rPr>
        <w:t>:</w:t>
      </w:r>
    </w:p>
    <w:p w14:paraId="7A486663" w14:textId="77777777" w:rsidR="006314B1" w:rsidRDefault="006314B1" w:rsidP="006314B1">
      <w:pPr>
        <w:spacing w:after="0" w:line="360" w:lineRule="auto"/>
        <w:jc w:val="both"/>
        <w:rPr>
          <w:rFonts w:ascii="Georgia" w:eastAsia="Times New Roman" w:hAnsi="Georgia" w:cs="Times New Roman"/>
          <w:sz w:val="22"/>
          <w:szCs w:val="22"/>
        </w:rPr>
      </w:pPr>
    </w:p>
    <w:p w14:paraId="51231D30" w14:textId="0E943B1A" w:rsidR="007660AB" w:rsidRDefault="00E368D4" w:rsidP="006314B1">
      <w:pPr>
        <w:spacing w:after="0" w:line="360" w:lineRule="auto"/>
        <w:ind w:left="567" w:right="567"/>
        <w:jc w:val="both"/>
        <w:rPr>
          <w:rFonts w:ascii="Georgia" w:eastAsia="Times New Roman" w:hAnsi="Georgia" w:cs="Times New Roman"/>
          <w:sz w:val="22"/>
          <w:szCs w:val="22"/>
        </w:rPr>
      </w:pPr>
      <w:r w:rsidRPr="00B958FE">
        <w:rPr>
          <w:rFonts w:ascii="Georgia" w:eastAsia="Times New Roman" w:hAnsi="Georgia" w:cs="Times New Roman"/>
          <w:sz w:val="22"/>
          <w:szCs w:val="22"/>
        </w:rPr>
        <w:t>Nella mia vicenda personale il nodo della sessualità che rimaneva non formulato, l’omosessualità politica metteva in crisi la mia, l’ammutoliva, continuavo a parlare di omosessualità ma ormai come di una condizione astratta</w:t>
      </w:r>
      <w:r w:rsidRPr="00B958FE">
        <w:rPr>
          <w:rStyle w:val="FootnoteReference"/>
          <w:rFonts w:ascii="Georgia" w:eastAsia="Times New Roman" w:hAnsi="Georgia" w:cs="Times New Roman"/>
          <w:sz w:val="22"/>
          <w:szCs w:val="22"/>
        </w:rPr>
        <w:footnoteReference w:id="43"/>
      </w:r>
      <w:r w:rsidRPr="00B958FE">
        <w:rPr>
          <w:rFonts w:ascii="Georgia" w:eastAsia="Times New Roman" w:hAnsi="Georgia" w:cs="Times New Roman"/>
          <w:sz w:val="22"/>
          <w:szCs w:val="22"/>
        </w:rPr>
        <w:t xml:space="preserve">. </w:t>
      </w:r>
    </w:p>
    <w:p w14:paraId="67AC0E70" w14:textId="77777777" w:rsidR="00B11EFD" w:rsidRDefault="00B11EFD" w:rsidP="00B11EFD">
      <w:pPr>
        <w:spacing w:after="0" w:line="360" w:lineRule="auto"/>
        <w:ind w:left="567" w:right="567"/>
        <w:jc w:val="both"/>
        <w:rPr>
          <w:rFonts w:ascii="Georgia" w:eastAsia="Times New Roman" w:hAnsi="Georgia" w:cs="Times New Roman"/>
          <w:sz w:val="22"/>
          <w:szCs w:val="22"/>
        </w:rPr>
      </w:pPr>
    </w:p>
    <w:p w14:paraId="63E67368" w14:textId="4E66D715" w:rsidR="00E368D4" w:rsidRDefault="00E368D4" w:rsidP="006314B1">
      <w:pPr>
        <w:spacing w:after="0" w:line="360" w:lineRule="auto"/>
        <w:jc w:val="both"/>
        <w:rPr>
          <w:rFonts w:ascii="Georgia" w:eastAsia="Times New Roman" w:hAnsi="Georgia" w:cs="Times New Roman"/>
          <w:sz w:val="22"/>
          <w:szCs w:val="22"/>
        </w:rPr>
      </w:pPr>
      <w:r w:rsidRPr="00B958FE">
        <w:rPr>
          <w:rFonts w:ascii="Georgia" w:eastAsia="Times New Roman" w:hAnsi="Georgia" w:cs="Times New Roman"/>
          <w:sz w:val="22"/>
          <w:szCs w:val="22"/>
        </w:rPr>
        <w:t xml:space="preserve">Schiavo </w:t>
      </w:r>
      <w:r w:rsidR="00F82B07">
        <w:rPr>
          <w:rFonts w:ascii="Georgia" w:eastAsia="Times New Roman" w:hAnsi="Georgia" w:cs="Times New Roman"/>
          <w:sz w:val="22"/>
          <w:szCs w:val="22"/>
        </w:rPr>
        <w:t>avverte</w:t>
      </w:r>
      <w:r w:rsidRPr="00B958FE">
        <w:rPr>
          <w:rFonts w:ascii="Georgia" w:eastAsia="Times New Roman" w:hAnsi="Georgia" w:cs="Times New Roman"/>
          <w:sz w:val="22"/>
          <w:szCs w:val="22"/>
        </w:rPr>
        <w:t xml:space="preserve"> con lucidità una frattura tra personale e politico che vede attraversare il movimento e rintraccia errori tanto criticati nel pensiero maschile, ovvero l’occultamento delle esperienze materiali. </w:t>
      </w:r>
      <w:r w:rsidR="00755421">
        <w:rPr>
          <w:rFonts w:ascii="Georgia" w:eastAsia="Times New Roman" w:hAnsi="Georgia" w:cs="Times New Roman"/>
          <w:sz w:val="22"/>
          <w:szCs w:val="22"/>
        </w:rPr>
        <w:t xml:space="preserve">Fouque, </w:t>
      </w:r>
      <w:r w:rsidR="001B5534">
        <w:rPr>
          <w:rFonts w:ascii="Georgia" w:eastAsia="Times New Roman" w:hAnsi="Georgia" w:cs="Times New Roman"/>
          <w:sz w:val="22"/>
          <w:szCs w:val="22"/>
        </w:rPr>
        <w:t>da parte sua</w:t>
      </w:r>
      <w:r w:rsidR="00755421">
        <w:rPr>
          <w:rFonts w:ascii="Georgia" w:eastAsia="Times New Roman" w:hAnsi="Georgia" w:cs="Times New Roman"/>
          <w:sz w:val="22"/>
          <w:szCs w:val="22"/>
        </w:rPr>
        <w:t>,</w:t>
      </w:r>
      <w:r w:rsidRPr="00B958FE">
        <w:rPr>
          <w:rFonts w:ascii="Georgia" w:eastAsia="Times New Roman" w:hAnsi="Georgia" w:cs="Times New Roman"/>
          <w:sz w:val="22"/>
          <w:szCs w:val="22"/>
        </w:rPr>
        <w:t xml:space="preserve"> critica in modo spietato il lesbismo dipingendo la lesbica “tradizionale” come grottesca imitatrice del </w:t>
      </w:r>
      <w:r w:rsidR="00755421">
        <w:rPr>
          <w:rFonts w:ascii="Georgia" w:eastAsia="Times New Roman" w:hAnsi="Georgia" w:cs="Times New Roman"/>
          <w:sz w:val="22"/>
          <w:szCs w:val="22"/>
        </w:rPr>
        <w:t>“</w:t>
      </w:r>
      <w:r w:rsidRPr="00755421">
        <w:rPr>
          <w:rFonts w:ascii="Georgia" w:eastAsia="Times New Roman" w:hAnsi="Georgia" w:cs="Times New Roman"/>
          <w:iCs/>
          <w:sz w:val="22"/>
          <w:szCs w:val="22"/>
        </w:rPr>
        <w:t>mec</w:t>
      </w:r>
      <w:r w:rsidR="00755421">
        <w:rPr>
          <w:rFonts w:ascii="Georgia" w:eastAsia="Times New Roman" w:hAnsi="Georgia" w:cs="Times New Roman"/>
          <w:iCs/>
          <w:sz w:val="22"/>
          <w:szCs w:val="22"/>
        </w:rPr>
        <w:t>”</w:t>
      </w:r>
      <w:r w:rsidRPr="00B958FE">
        <w:rPr>
          <w:rFonts w:ascii="Georgia" w:eastAsia="Times New Roman" w:hAnsi="Georgia" w:cs="Times New Roman"/>
          <w:sz w:val="22"/>
          <w:szCs w:val="22"/>
        </w:rPr>
        <w:t xml:space="preserve">, del maschio. Maria Schiavo, presente all’incontro di </w:t>
      </w:r>
      <w:r w:rsidR="00F82B07">
        <w:rPr>
          <w:rFonts w:ascii="Georgia" w:eastAsia="Times New Roman" w:hAnsi="Georgia" w:cs="Times New Roman"/>
          <w:sz w:val="22"/>
          <w:szCs w:val="22"/>
        </w:rPr>
        <w:t>Vieux Villez</w:t>
      </w:r>
      <w:r w:rsidRPr="00B958FE">
        <w:rPr>
          <w:rFonts w:ascii="Georgia" w:eastAsia="Times New Roman" w:hAnsi="Georgia" w:cs="Times New Roman"/>
          <w:sz w:val="22"/>
          <w:szCs w:val="22"/>
        </w:rPr>
        <w:t xml:space="preserve">, racconta: </w:t>
      </w:r>
    </w:p>
    <w:p w14:paraId="648F561C" w14:textId="77777777" w:rsidR="006314B1" w:rsidRPr="00B958FE" w:rsidRDefault="006314B1" w:rsidP="006314B1">
      <w:pPr>
        <w:spacing w:after="0" w:line="360" w:lineRule="auto"/>
        <w:jc w:val="both"/>
        <w:rPr>
          <w:rFonts w:ascii="Georgia" w:hAnsi="Georgia" w:cs="Times New Roman"/>
          <w:sz w:val="22"/>
          <w:szCs w:val="22"/>
        </w:rPr>
      </w:pPr>
    </w:p>
    <w:p w14:paraId="109017FC" w14:textId="6E7DD8D4" w:rsidR="00E368D4" w:rsidRDefault="00F82B07" w:rsidP="006314B1">
      <w:pPr>
        <w:spacing w:after="0" w:line="360" w:lineRule="auto"/>
        <w:ind w:left="1134"/>
        <w:jc w:val="both"/>
        <w:rPr>
          <w:rFonts w:ascii="Georgia" w:eastAsia="Times New Roman" w:hAnsi="Georgia" w:cs="Times New Roman"/>
        </w:rPr>
      </w:pPr>
      <w:r>
        <w:rPr>
          <w:rFonts w:ascii="Georgia" w:eastAsia="Times New Roman" w:hAnsi="Georgia" w:cs="Times New Roman"/>
        </w:rPr>
        <w:t>R</w:t>
      </w:r>
      <w:r w:rsidR="00E368D4" w:rsidRPr="00F82B07">
        <w:rPr>
          <w:rFonts w:ascii="Georgia" w:eastAsia="Times New Roman" w:hAnsi="Georgia" w:cs="Times New Roman"/>
        </w:rPr>
        <w:t>icordo che [Fouque] aveva sottolineato sarcasticamente l’atteggiamento di quelle donne che si travestivano, che nei gesti e nell’abito rifacevano, senza accorgersene, il verso all’uomo. E quindi, no al lesbismo. Per Antoinette il possesso del fallo, il tentativo in questo senso del lesbismo, significava una imitazione dell’uomo</w:t>
      </w:r>
      <w:r w:rsidR="00E368D4" w:rsidRPr="00F82B07">
        <w:rPr>
          <w:rStyle w:val="FootnoteReference"/>
          <w:rFonts w:ascii="Georgia" w:eastAsia="Times New Roman" w:hAnsi="Georgia" w:cs="Times New Roman"/>
        </w:rPr>
        <w:footnoteReference w:id="44"/>
      </w:r>
      <w:r w:rsidR="00E368D4" w:rsidRPr="00F82B07">
        <w:rPr>
          <w:rFonts w:ascii="Georgia" w:eastAsia="Times New Roman" w:hAnsi="Georgia" w:cs="Times New Roman"/>
        </w:rPr>
        <w:t xml:space="preserve">. </w:t>
      </w:r>
    </w:p>
    <w:p w14:paraId="1389A2D5" w14:textId="77777777" w:rsidR="00F82B07" w:rsidRPr="00F82B07" w:rsidRDefault="00F82B07" w:rsidP="00F82B07">
      <w:pPr>
        <w:spacing w:after="0" w:line="360" w:lineRule="auto"/>
        <w:ind w:left="1134"/>
        <w:jc w:val="both"/>
        <w:rPr>
          <w:rFonts w:ascii="Georgia" w:hAnsi="Georgia" w:cs="Times New Roman"/>
        </w:rPr>
      </w:pPr>
    </w:p>
    <w:p w14:paraId="7D864D23" w14:textId="04C5F85B" w:rsidR="00363346" w:rsidRDefault="00E368D4" w:rsidP="00E97925">
      <w:pPr>
        <w:spacing w:after="0" w:line="360" w:lineRule="auto"/>
        <w:jc w:val="both"/>
        <w:rPr>
          <w:rFonts w:ascii="Georgia" w:hAnsi="Georgia"/>
          <w:sz w:val="22"/>
          <w:szCs w:val="22"/>
        </w:rPr>
      </w:pPr>
      <w:r w:rsidRPr="00B958FE">
        <w:rPr>
          <w:rFonts w:ascii="Georgia" w:eastAsia="Times New Roman" w:hAnsi="Georgia" w:cs="Times New Roman"/>
          <w:sz w:val="22"/>
          <w:szCs w:val="22"/>
        </w:rPr>
        <w:lastRenderedPageBreak/>
        <w:t xml:space="preserve">Ciononostante, Schiavo rimarca l’importanza di </w:t>
      </w:r>
      <w:r w:rsidR="00F82B07">
        <w:rPr>
          <w:rFonts w:ascii="Georgia" w:eastAsia="Times New Roman" w:hAnsi="Georgia" w:cs="Times New Roman"/>
          <w:sz w:val="22"/>
          <w:szCs w:val="22"/>
        </w:rPr>
        <w:t>PeP</w:t>
      </w:r>
      <w:r w:rsidR="00F82B07" w:rsidRPr="00B958FE">
        <w:rPr>
          <w:rFonts w:ascii="Georgia" w:eastAsia="Times New Roman" w:hAnsi="Georgia" w:cs="Times New Roman"/>
          <w:sz w:val="22"/>
          <w:szCs w:val="22"/>
        </w:rPr>
        <w:t xml:space="preserve"> </w:t>
      </w:r>
      <w:r w:rsidRPr="00B958FE">
        <w:rPr>
          <w:rFonts w:ascii="Georgia" w:eastAsia="Times New Roman" w:hAnsi="Georgia" w:cs="Times New Roman"/>
          <w:sz w:val="22"/>
          <w:szCs w:val="22"/>
        </w:rPr>
        <w:t xml:space="preserve">che demolisce la sessualità fondata sul mutismo delle donne, sull’assenza di godimento dei corpi femminili e supera definitivamente il concetto di libertà sessuale sessantottina: </w:t>
      </w:r>
      <w:r w:rsidR="00F82B07">
        <w:rPr>
          <w:rFonts w:ascii="Georgia" w:eastAsia="Times New Roman" w:hAnsi="Georgia" w:cs="Times New Roman"/>
          <w:sz w:val="22"/>
          <w:szCs w:val="22"/>
        </w:rPr>
        <w:t xml:space="preserve">gli </w:t>
      </w:r>
      <w:r w:rsidRPr="00B958FE">
        <w:rPr>
          <w:rFonts w:ascii="Georgia" w:eastAsia="Times New Roman" w:hAnsi="Georgia" w:cs="Times New Roman"/>
          <w:sz w:val="22"/>
          <w:szCs w:val="22"/>
        </w:rPr>
        <w:t>uomini non sono più al centro del discorso femminile come, invece, continuano ad essere nell’autocoscienza e questo è motivo d’attrazione per molte lesbiche</w:t>
      </w:r>
      <w:r w:rsidR="006314B1" w:rsidRPr="00DD4B35">
        <w:rPr>
          <w:rFonts w:ascii="Georgia" w:eastAsia="Times New Roman" w:hAnsi="Georgia" w:cs="Times New Roman"/>
          <w:sz w:val="22"/>
          <w:szCs w:val="22"/>
          <w:highlight w:val="yellow"/>
        </w:rPr>
        <w:t>:</w:t>
      </w:r>
      <w:r w:rsidRPr="00B958FE">
        <w:rPr>
          <w:rFonts w:ascii="Georgia" w:eastAsia="Times New Roman" w:hAnsi="Georgia" w:cs="Times New Roman"/>
          <w:sz w:val="22"/>
          <w:szCs w:val="22"/>
        </w:rPr>
        <w:t xml:space="preserve"> L’onnipresenza del maschio e della relazione eterosessuale nell’autocoscienza è infatti motivo di lontananza per molte </w:t>
      </w:r>
      <w:r w:rsidR="006314B1">
        <w:rPr>
          <w:rFonts w:ascii="Georgia" w:eastAsia="Times New Roman" w:hAnsi="Georgia" w:cs="Times New Roman"/>
          <w:sz w:val="22"/>
          <w:szCs w:val="22"/>
        </w:rPr>
        <w:t>di loro</w:t>
      </w:r>
      <w:r w:rsidR="00453B2B">
        <w:rPr>
          <w:rFonts w:ascii="Georgia" w:eastAsia="Times New Roman" w:hAnsi="Georgia" w:cs="Times New Roman"/>
          <w:sz w:val="22"/>
          <w:szCs w:val="22"/>
        </w:rPr>
        <w:t>. Da qui</w:t>
      </w:r>
      <w:r w:rsidRPr="00B958FE">
        <w:rPr>
          <w:rFonts w:ascii="Georgia" w:eastAsia="Times New Roman" w:hAnsi="Georgia" w:cs="Times New Roman"/>
          <w:sz w:val="22"/>
          <w:szCs w:val="22"/>
        </w:rPr>
        <w:t xml:space="preserve"> </w:t>
      </w:r>
      <w:r w:rsidR="00453B2B">
        <w:rPr>
          <w:rFonts w:ascii="Georgia" w:eastAsia="Times New Roman" w:hAnsi="Georgia" w:cs="Times New Roman"/>
          <w:sz w:val="22"/>
          <w:szCs w:val="22"/>
        </w:rPr>
        <w:t xml:space="preserve">nasce una duratura </w:t>
      </w:r>
      <w:r w:rsidRPr="00B958FE">
        <w:rPr>
          <w:rFonts w:ascii="Georgia" w:eastAsia="Times New Roman" w:hAnsi="Georgia" w:cs="Times New Roman"/>
          <w:sz w:val="22"/>
          <w:szCs w:val="22"/>
        </w:rPr>
        <w:t xml:space="preserve">ambiguità: </w:t>
      </w:r>
      <w:r w:rsidR="00B27FB1">
        <w:rPr>
          <w:rFonts w:ascii="Georgia" w:eastAsia="Times New Roman" w:hAnsi="Georgia" w:cs="Times New Roman"/>
          <w:sz w:val="22"/>
          <w:szCs w:val="22"/>
        </w:rPr>
        <w:t>PeP</w:t>
      </w:r>
      <w:r w:rsidRPr="00B958FE">
        <w:rPr>
          <w:rFonts w:ascii="Georgia" w:eastAsia="Times New Roman" w:hAnsi="Georgia" w:cs="Times New Roman"/>
          <w:sz w:val="22"/>
          <w:szCs w:val="22"/>
        </w:rPr>
        <w:t xml:space="preserve"> rifiuta</w:t>
      </w:r>
      <w:r w:rsidR="001B5534">
        <w:rPr>
          <w:rFonts w:ascii="Georgia" w:eastAsia="Times New Roman" w:hAnsi="Georgia" w:cs="Times New Roman"/>
          <w:sz w:val="22"/>
          <w:szCs w:val="22"/>
        </w:rPr>
        <w:t xml:space="preserve"> il lesbismo</w:t>
      </w:r>
      <w:r w:rsidRPr="00B958FE">
        <w:rPr>
          <w:rFonts w:ascii="Georgia" w:eastAsia="Times New Roman" w:hAnsi="Georgia" w:cs="Times New Roman"/>
          <w:sz w:val="22"/>
          <w:szCs w:val="22"/>
        </w:rPr>
        <w:t xml:space="preserve"> ma altre</w:t>
      </w:r>
      <w:r w:rsidR="00755421">
        <w:rPr>
          <w:rFonts w:ascii="Georgia" w:eastAsia="Times New Roman" w:hAnsi="Georgia" w:cs="Times New Roman"/>
          <w:sz w:val="22"/>
          <w:szCs w:val="22"/>
        </w:rPr>
        <w:t xml:space="preserve"> femministe </w:t>
      </w:r>
      <w:r w:rsidRPr="00B958FE">
        <w:rPr>
          <w:rFonts w:ascii="Georgia" w:eastAsia="Times New Roman" w:hAnsi="Georgia" w:cs="Times New Roman"/>
          <w:sz w:val="22"/>
          <w:szCs w:val="22"/>
        </w:rPr>
        <w:t xml:space="preserve">imputano alle sue aderenti di sostenere che l’unica sessualità per le “vere” femministe è quella omosessuale. </w:t>
      </w:r>
      <w:r w:rsidR="001B5534">
        <w:rPr>
          <w:rFonts w:ascii="Georgia" w:eastAsia="Times New Roman" w:hAnsi="Georgia" w:cs="Times New Roman"/>
          <w:sz w:val="22"/>
          <w:szCs w:val="22"/>
        </w:rPr>
        <w:t xml:space="preserve">PeP mette in scena l’amore tra donne </w:t>
      </w:r>
      <w:r w:rsidR="00FA6FDE">
        <w:rPr>
          <w:rFonts w:ascii="Georgia" w:eastAsia="Times New Roman" w:hAnsi="Georgia" w:cs="Times New Roman"/>
          <w:sz w:val="22"/>
          <w:szCs w:val="22"/>
        </w:rPr>
        <w:t>c</w:t>
      </w:r>
      <w:r w:rsidR="001B5534">
        <w:rPr>
          <w:rFonts w:ascii="Georgia" w:eastAsia="Times New Roman" w:hAnsi="Georgia" w:cs="Times New Roman"/>
          <w:sz w:val="22"/>
          <w:szCs w:val="22"/>
        </w:rPr>
        <w:t xml:space="preserve">he però deve essere letto </w:t>
      </w:r>
      <w:r w:rsidR="00FA6FDE">
        <w:rPr>
          <w:rFonts w:ascii="Georgia" w:eastAsia="Times New Roman" w:hAnsi="Georgia" w:cs="Times New Roman"/>
          <w:sz w:val="22"/>
          <w:szCs w:val="22"/>
        </w:rPr>
        <w:t>come l’atto politico della relazione tra donne. Per cui PeP contrasta l’affermazione del lesbismo come soggettività politica ma viene</w:t>
      </w:r>
      <w:r w:rsidRPr="00B958FE">
        <w:rPr>
          <w:rFonts w:ascii="Georgia" w:eastAsia="Times New Roman" w:hAnsi="Georgia" w:cs="Times New Roman"/>
          <w:sz w:val="22"/>
          <w:szCs w:val="22"/>
        </w:rPr>
        <w:t xml:space="preserve"> spesso letto come </w:t>
      </w:r>
      <w:r w:rsidR="00FA6FDE">
        <w:rPr>
          <w:rFonts w:ascii="Georgia" w:eastAsia="Times New Roman" w:hAnsi="Georgia" w:cs="Times New Roman"/>
          <w:sz w:val="22"/>
          <w:szCs w:val="22"/>
        </w:rPr>
        <w:t>espressione di un lesbismo radicale ed escludente: le lesbiche ci rimettono da entrambi gli aspetti</w:t>
      </w:r>
      <w:r w:rsidRPr="00B958FE">
        <w:rPr>
          <w:rFonts w:ascii="Georgia" w:eastAsia="Times New Roman" w:hAnsi="Georgia" w:cs="Times New Roman"/>
          <w:color w:val="000000"/>
          <w:sz w:val="22"/>
          <w:szCs w:val="22"/>
        </w:rPr>
        <w:t xml:space="preserve">. </w:t>
      </w:r>
      <w:r w:rsidRPr="00B958FE">
        <w:rPr>
          <w:rFonts w:ascii="Georgia" w:eastAsia="Times New Roman" w:hAnsi="Georgia" w:cs="Times New Roman"/>
          <w:color w:val="000000"/>
          <w:sz w:val="22"/>
          <w:szCs w:val="22"/>
          <w:highlight w:val="white"/>
        </w:rPr>
        <w:t xml:space="preserve">Anche all’interno del movimento francese l’interpretazione di Fouque e del pensiero di </w:t>
      </w:r>
      <w:r w:rsidR="00B27FB1">
        <w:rPr>
          <w:rFonts w:ascii="Georgia" w:eastAsia="Times New Roman" w:hAnsi="Georgia" w:cs="Times New Roman"/>
          <w:sz w:val="22"/>
          <w:szCs w:val="22"/>
        </w:rPr>
        <w:t>PeP</w:t>
      </w:r>
      <w:r w:rsidR="00B27FB1" w:rsidRPr="00B958FE">
        <w:rPr>
          <w:rFonts w:ascii="Georgia" w:eastAsia="Times New Roman" w:hAnsi="Georgia" w:cs="Times New Roman"/>
          <w:color w:val="000000"/>
          <w:sz w:val="22"/>
          <w:szCs w:val="22"/>
          <w:highlight w:val="white"/>
        </w:rPr>
        <w:t xml:space="preserve"> </w:t>
      </w:r>
      <w:r w:rsidRPr="00B958FE">
        <w:rPr>
          <w:rFonts w:ascii="Georgia" w:eastAsia="Times New Roman" w:hAnsi="Georgia" w:cs="Times New Roman"/>
          <w:color w:val="000000"/>
          <w:sz w:val="22"/>
          <w:szCs w:val="22"/>
          <w:highlight w:val="white"/>
        </w:rPr>
        <w:t xml:space="preserve">è complessa tanto che </w:t>
      </w:r>
      <w:r w:rsidRPr="00B958FE">
        <w:rPr>
          <w:rFonts w:ascii="Georgia" w:eastAsia="Times New Roman" w:hAnsi="Georgia" w:cs="Times New Roman"/>
          <w:sz w:val="22"/>
          <w:szCs w:val="22"/>
        </w:rPr>
        <w:t>Marie</w:t>
      </w:r>
      <w:r w:rsidR="006314B1">
        <w:rPr>
          <w:rFonts w:ascii="Georgia" w:eastAsia="Times New Roman" w:hAnsi="Georgia" w:cs="Times New Roman"/>
          <w:sz w:val="22"/>
          <w:szCs w:val="22"/>
        </w:rPr>
        <w:t>-</w:t>
      </w:r>
      <w:r w:rsidRPr="00B958FE">
        <w:rPr>
          <w:rFonts w:ascii="Georgia" w:eastAsia="Times New Roman" w:hAnsi="Georgia" w:cs="Times New Roman"/>
          <w:sz w:val="22"/>
          <w:szCs w:val="22"/>
        </w:rPr>
        <w:t>Jo Bonnet, che come Fouque è una delle fondatrici del</w:t>
      </w:r>
      <w:r w:rsidR="00755421">
        <w:rPr>
          <w:rFonts w:ascii="Georgia" w:eastAsia="Times New Roman" w:hAnsi="Georgia" w:cs="Times New Roman"/>
          <w:sz w:val="22"/>
          <w:szCs w:val="22"/>
        </w:rPr>
        <w:t xml:space="preserve"> MLF</w:t>
      </w:r>
      <w:r w:rsidRPr="00B958FE">
        <w:rPr>
          <w:rFonts w:ascii="Georgia" w:eastAsia="Times New Roman" w:hAnsi="Georgia" w:cs="Times New Roman"/>
          <w:sz w:val="22"/>
          <w:szCs w:val="22"/>
        </w:rPr>
        <w:t xml:space="preserve">, rimarca che per </w:t>
      </w:r>
      <w:r w:rsidR="00B27FB1">
        <w:rPr>
          <w:rFonts w:ascii="Georgia" w:eastAsia="Times New Roman" w:hAnsi="Georgia" w:cs="Times New Roman"/>
          <w:sz w:val="22"/>
          <w:szCs w:val="22"/>
        </w:rPr>
        <w:t>PeP</w:t>
      </w:r>
      <w:r w:rsidR="00B27FB1" w:rsidRPr="00B958FE">
        <w:rPr>
          <w:rFonts w:ascii="Georgia" w:eastAsia="Times New Roman" w:hAnsi="Georgia" w:cs="Times New Roman"/>
          <w:sz w:val="22"/>
          <w:szCs w:val="22"/>
        </w:rPr>
        <w:t xml:space="preserve"> </w:t>
      </w:r>
      <w:r w:rsidRPr="00B958FE">
        <w:rPr>
          <w:rFonts w:ascii="Georgia" w:eastAsia="Times New Roman" w:hAnsi="Georgia" w:cs="Times New Roman"/>
          <w:sz w:val="22"/>
          <w:szCs w:val="22"/>
        </w:rPr>
        <w:t>è centrale distinguere l’omosessualità dal lesbismo</w:t>
      </w:r>
      <w:r w:rsidR="00B27FB1">
        <w:rPr>
          <w:rFonts w:ascii="Georgia" w:eastAsia="Times New Roman" w:hAnsi="Georgia" w:cs="Times New Roman"/>
          <w:sz w:val="22"/>
          <w:szCs w:val="22"/>
        </w:rPr>
        <w:t xml:space="preserve"> il quale sarebbe politicamente insignificante e</w:t>
      </w:r>
      <w:r w:rsidRPr="00B958FE">
        <w:rPr>
          <w:rFonts w:ascii="Georgia" w:eastAsia="Times New Roman" w:hAnsi="Georgia" w:cs="Times New Roman"/>
          <w:sz w:val="22"/>
          <w:szCs w:val="22"/>
        </w:rPr>
        <w:t xml:space="preserve"> la liberazione delle donne dal femminismo storico</w:t>
      </w:r>
      <w:r w:rsidR="00FA6FDE">
        <w:rPr>
          <w:rFonts w:ascii="Georgia" w:eastAsia="Times New Roman" w:hAnsi="Georgia" w:cs="Times New Roman"/>
          <w:sz w:val="22"/>
          <w:szCs w:val="22"/>
        </w:rPr>
        <w:t xml:space="preserve">, </w:t>
      </w:r>
      <w:r w:rsidRPr="00B958FE">
        <w:rPr>
          <w:rFonts w:ascii="Georgia" w:eastAsia="Times New Roman" w:hAnsi="Georgia" w:cs="Times New Roman"/>
          <w:sz w:val="22"/>
          <w:szCs w:val="22"/>
        </w:rPr>
        <w:t xml:space="preserve">argomentazione shoccante nell’ambito del </w:t>
      </w:r>
      <w:r w:rsidR="00755421">
        <w:rPr>
          <w:rFonts w:ascii="Georgia" w:eastAsia="Times New Roman" w:hAnsi="Georgia" w:cs="Times New Roman"/>
          <w:sz w:val="22"/>
          <w:szCs w:val="22"/>
        </w:rPr>
        <w:t xml:space="preserve">MFL </w:t>
      </w:r>
      <w:r w:rsidRPr="00B958FE">
        <w:rPr>
          <w:rFonts w:ascii="Georgia" w:eastAsia="Times New Roman" w:hAnsi="Georgia" w:cs="Times New Roman"/>
          <w:sz w:val="22"/>
          <w:szCs w:val="22"/>
        </w:rPr>
        <w:t>anche se con ogni probabilità</w:t>
      </w:r>
      <w:r w:rsidR="00FA6FDE">
        <w:rPr>
          <w:rFonts w:ascii="Georgia" w:eastAsia="Times New Roman" w:hAnsi="Georgia" w:cs="Times New Roman"/>
          <w:sz w:val="22"/>
          <w:szCs w:val="22"/>
        </w:rPr>
        <w:t>, argomenta Bonnet,</w:t>
      </w:r>
      <w:r w:rsidRPr="00B958FE">
        <w:rPr>
          <w:rFonts w:ascii="Georgia" w:eastAsia="Times New Roman" w:hAnsi="Georgia" w:cs="Times New Roman"/>
          <w:sz w:val="22"/>
          <w:szCs w:val="22"/>
        </w:rPr>
        <w:t xml:space="preserve"> si trattava soprattutto di una risposta a Monique Wittig,</w:t>
      </w:r>
      <w:r w:rsidR="00F31CBC">
        <w:rPr>
          <w:rFonts w:ascii="Georgia" w:eastAsia="Times New Roman" w:hAnsi="Georgia" w:cs="Times New Roman"/>
          <w:sz w:val="22"/>
          <w:szCs w:val="22"/>
        </w:rPr>
        <w:t xml:space="preserve"> anch’essa tra le fondatrici di MLF,</w:t>
      </w:r>
      <w:r w:rsidRPr="00B958FE">
        <w:rPr>
          <w:rFonts w:ascii="Georgia" w:eastAsia="Times New Roman" w:hAnsi="Georgia" w:cs="Times New Roman"/>
          <w:sz w:val="22"/>
          <w:szCs w:val="22"/>
        </w:rPr>
        <w:t xml:space="preserve"> il cui </w:t>
      </w:r>
      <w:r w:rsidRPr="00B958FE">
        <w:rPr>
          <w:rFonts w:ascii="Georgia" w:eastAsia="Times New Roman" w:hAnsi="Georgia" w:cs="Times New Roman"/>
          <w:i/>
          <w:sz w:val="22"/>
          <w:szCs w:val="22"/>
        </w:rPr>
        <w:t>Le corps lesbien</w:t>
      </w:r>
      <w:r w:rsidR="00F31CBC">
        <w:rPr>
          <w:rStyle w:val="FootnoteReference"/>
          <w:rFonts w:ascii="Georgia" w:eastAsia="Times New Roman" w:hAnsi="Georgia" w:cs="Times New Roman"/>
          <w:i/>
          <w:sz w:val="22"/>
          <w:szCs w:val="22"/>
        </w:rPr>
        <w:footnoteReference w:id="45"/>
      </w:r>
      <w:r w:rsidRPr="00B958FE">
        <w:rPr>
          <w:rFonts w:ascii="Georgia" w:eastAsia="Times New Roman" w:hAnsi="Georgia" w:cs="Times New Roman"/>
          <w:i/>
          <w:sz w:val="22"/>
          <w:szCs w:val="22"/>
        </w:rPr>
        <w:t xml:space="preserve"> </w:t>
      </w:r>
      <w:r w:rsidRPr="00B958FE">
        <w:rPr>
          <w:rFonts w:ascii="Georgia" w:eastAsia="Times New Roman" w:hAnsi="Georgia" w:cs="Times New Roman"/>
          <w:sz w:val="22"/>
          <w:szCs w:val="22"/>
        </w:rPr>
        <w:t>stava per uscire ponendo la frattura del soggetto donna</w:t>
      </w:r>
      <w:r w:rsidR="00F31CBC">
        <w:rPr>
          <w:rFonts w:ascii="Georgia" w:eastAsia="Times New Roman" w:hAnsi="Georgia" w:cs="Times New Roman"/>
          <w:sz w:val="22"/>
          <w:szCs w:val="22"/>
        </w:rPr>
        <w:t>-</w:t>
      </w:r>
      <w:r w:rsidRPr="00B958FE">
        <w:rPr>
          <w:rFonts w:ascii="Georgia" w:eastAsia="Times New Roman" w:hAnsi="Georgia" w:cs="Times New Roman"/>
          <w:sz w:val="22"/>
          <w:szCs w:val="22"/>
        </w:rPr>
        <w:t xml:space="preserve">lesbica. </w:t>
      </w:r>
      <w:r w:rsidR="00FA6FDE">
        <w:rPr>
          <w:rFonts w:ascii="Georgia" w:eastAsia="Times New Roman" w:hAnsi="Georgia" w:cs="Times New Roman"/>
          <w:sz w:val="22"/>
          <w:szCs w:val="22"/>
        </w:rPr>
        <w:t xml:space="preserve">Bonnet afferma che </w:t>
      </w:r>
      <w:r w:rsidRPr="00B958FE">
        <w:rPr>
          <w:rFonts w:ascii="Georgia" w:eastAsia="Times New Roman" w:hAnsi="Georgia" w:cs="Times New Roman"/>
          <w:sz w:val="22"/>
          <w:szCs w:val="22"/>
        </w:rPr>
        <w:t xml:space="preserve">Fouque giustifica l’assimilazione del lesbismo </w:t>
      </w:r>
      <w:r w:rsidR="00FA6FDE">
        <w:rPr>
          <w:rFonts w:ascii="Georgia" w:eastAsia="Times New Roman" w:hAnsi="Georgia" w:cs="Times New Roman"/>
          <w:sz w:val="22"/>
          <w:szCs w:val="22"/>
        </w:rPr>
        <w:t>nel</w:t>
      </w:r>
      <w:r w:rsidRPr="00B958FE">
        <w:rPr>
          <w:rFonts w:ascii="Georgia" w:eastAsia="Times New Roman" w:hAnsi="Georgia" w:cs="Times New Roman"/>
          <w:sz w:val="22"/>
          <w:szCs w:val="22"/>
        </w:rPr>
        <w:t xml:space="preserve"> femminismo sostenendo che </w:t>
      </w:r>
      <w:r w:rsidR="006314B1">
        <w:rPr>
          <w:rFonts w:ascii="Georgia" w:eastAsia="Times New Roman" w:hAnsi="Georgia" w:cs="Times New Roman"/>
          <w:sz w:val="22"/>
          <w:szCs w:val="22"/>
        </w:rPr>
        <w:t>«</w:t>
      </w:r>
      <w:r w:rsidRPr="00B958FE">
        <w:rPr>
          <w:rFonts w:ascii="Georgia" w:eastAsia="Times New Roman" w:hAnsi="Georgia" w:cs="Times New Roman"/>
          <w:sz w:val="22"/>
          <w:szCs w:val="22"/>
        </w:rPr>
        <w:t>l’un est l’autre</w:t>
      </w:r>
      <w:r w:rsidR="006314B1">
        <w:rPr>
          <w:rFonts w:ascii="Georgia" w:eastAsia="Times New Roman" w:hAnsi="Georgia" w:cs="Times New Roman"/>
          <w:sz w:val="22"/>
          <w:szCs w:val="22"/>
        </w:rPr>
        <w:t>»</w:t>
      </w:r>
      <w:r w:rsidR="00FA6FDE">
        <w:rPr>
          <w:rFonts w:ascii="Georgia" w:eastAsia="Times New Roman" w:hAnsi="Georgia" w:cs="Times New Roman"/>
          <w:sz w:val="22"/>
          <w:szCs w:val="22"/>
        </w:rPr>
        <w:t xml:space="preserve">, il </w:t>
      </w:r>
      <w:r w:rsidRPr="00B958FE">
        <w:rPr>
          <w:rFonts w:ascii="Georgia" w:eastAsia="Times New Roman" w:hAnsi="Georgia" w:cs="Times New Roman"/>
          <w:sz w:val="22"/>
          <w:szCs w:val="22"/>
        </w:rPr>
        <w:t xml:space="preserve">lesbismo </w:t>
      </w:r>
      <w:r w:rsidR="006314B1">
        <w:rPr>
          <w:rFonts w:ascii="Georgia" w:eastAsia="Times New Roman" w:hAnsi="Georgia" w:cs="Times New Roman"/>
          <w:sz w:val="22"/>
          <w:szCs w:val="22"/>
        </w:rPr>
        <w:t>di</w:t>
      </w:r>
      <w:r w:rsidRPr="00B958FE">
        <w:rPr>
          <w:rFonts w:ascii="Georgia" w:eastAsia="Times New Roman" w:hAnsi="Georgia" w:cs="Times New Roman"/>
          <w:sz w:val="22"/>
          <w:szCs w:val="22"/>
        </w:rPr>
        <w:t xml:space="preserve"> Wittig, al contrario, rifiuta di </w:t>
      </w:r>
      <w:r w:rsidR="00F31CBC">
        <w:rPr>
          <w:rFonts w:ascii="Georgia" w:eastAsia="Times New Roman" w:hAnsi="Georgia" w:cs="Times New Roman"/>
          <w:sz w:val="22"/>
          <w:szCs w:val="22"/>
        </w:rPr>
        <w:t>«</w:t>
      </w:r>
      <w:r w:rsidRPr="00B958FE">
        <w:rPr>
          <w:rFonts w:ascii="Georgia" w:eastAsia="Times New Roman" w:hAnsi="Georgia" w:cs="Times New Roman"/>
          <w:sz w:val="22"/>
          <w:szCs w:val="22"/>
        </w:rPr>
        <w:t>territorializzarsi</w:t>
      </w:r>
      <w:r w:rsidR="00F31CBC">
        <w:rPr>
          <w:rFonts w:ascii="Georgia" w:eastAsia="Times New Roman" w:hAnsi="Georgia" w:cs="Times New Roman"/>
          <w:sz w:val="22"/>
          <w:szCs w:val="22"/>
        </w:rPr>
        <w:t>»</w:t>
      </w:r>
      <w:r w:rsidRPr="00B958FE">
        <w:rPr>
          <w:rFonts w:ascii="Georgia" w:eastAsia="Times New Roman" w:hAnsi="Georgia" w:cs="Times New Roman"/>
          <w:sz w:val="22"/>
          <w:szCs w:val="22"/>
        </w:rPr>
        <w:t xml:space="preserve"> nel corpo di donna</w:t>
      </w:r>
      <w:r w:rsidR="00FA6FDE">
        <w:rPr>
          <w:rFonts w:ascii="Georgia" w:eastAsia="Times New Roman" w:hAnsi="Georgia" w:cs="Times New Roman"/>
          <w:sz w:val="22"/>
          <w:szCs w:val="22"/>
        </w:rPr>
        <w:t>, posizionamento che</w:t>
      </w:r>
      <w:r w:rsidRPr="00B958FE">
        <w:rPr>
          <w:rFonts w:ascii="Georgia" w:eastAsia="Times New Roman" w:hAnsi="Georgia" w:cs="Times New Roman"/>
          <w:sz w:val="22"/>
          <w:szCs w:val="22"/>
        </w:rPr>
        <w:t xml:space="preserve"> </w:t>
      </w:r>
      <w:r w:rsidR="00FA6FDE">
        <w:rPr>
          <w:rFonts w:ascii="Georgia" w:eastAsia="Times New Roman" w:hAnsi="Georgia" w:cs="Times New Roman"/>
          <w:sz w:val="22"/>
          <w:szCs w:val="22"/>
        </w:rPr>
        <w:t>s</w:t>
      </w:r>
      <w:r w:rsidRPr="00B958FE">
        <w:rPr>
          <w:rFonts w:ascii="Georgia" w:eastAsia="Times New Roman" w:hAnsi="Georgia" w:cs="Times New Roman"/>
          <w:sz w:val="22"/>
          <w:szCs w:val="22"/>
        </w:rPr>
        <w:t>econdo Bonnet paradossalmente essenzializz</w:t>
      </w:r>
      <w:r w:rsidR="006314B1">
        <w:rPr>
          <w:rFonts w:ascii="Georgia" w:eastAsia="Times New Roman" w:hAnsi="Georgia" w:cs="Times New Roman"/>
          <w:sz w:val="22"/>
          <w:szCs w:val="22"/>
        </w:rPr>
        <w:t>erebbe</w:t>
      </w:r>
      <w:r w:rsidRPr="00B958FE">
        <w:rPr>
          <w:rFonts w:ascii="Georgia" w:eastAsia="Times New Roman" w:hAnsi="Georgia" w:cs="Times New Roman"/>
          <w:sz w:val="22"/>
          <w:szCs w:val="22"/>
        </w:rPr>
        <w:t xml:space="preserve"> l’identità lesbica ma lo farebbe all’interno dell’asprezza di un dibattito in cui Fouque arriva a sostenere che l’omosessualità primaria delle donne è il passaggio verso una ritrovata eterosessualità davvero libera, mentre il lesbismo è da rifiutare in quanto fallico, legato simbolicamente al padre</w:t>
      </w:r>
      <w:r w:rsidRPr="00B958FE">
        <w:rPr>
          <w:rStyle w:val="FootnoteReference"/>
          <w:rFonts w:ascii="Georgia" w:eastAsia="Times New Roman" w:hAnsi="Georgia" w:cs="Times New Roman"/>
          <w:sz w:val="22"/>
          <w:szCs w:val="22"/>
        </w:rPr>
        <w:footnoteReference w:id="46"/>
      </w:r>
      <w:r w:rsidRPr="00B958FE">
        <w:rPr>
          <w:rFonts w:ascii="Georgia" w:eastAsia="Times New Roman" w:hAnsi="Georgia" w:cs="Times New Roman"/>
          <w:sz w:val="22"/>
          <w:szCs w:val="22"/>
        </w:rPr>
        <w:t xml:space="preserve">. </w:t>
      </w:r>
      <w:r w:rsidR="00DD4B35" w:rsidRPr="00DD4B35">
        <w:rPr>
          <w:rFonts w:ascii="Georgia" w:eastAsia="Times New Roman" w:hAnsi="Georgia" w:cs="Times New Roman"/>
          <w:sz w:val="22"/>
          <w:szCs w:val="22"/>
          <w:highlight w:val="magenta"/>
        </w:rPr>
        <w:t>Ma porca madonna</w:t>
      </w:r>
      <w:r w:rsidR="00DD4B35">
        <w:rPr>
          <w:rFonts w:ascii="Georgia" w:eastAsia="Times New Roman" w:hAnsi="Georgia" w:cs="Times New Roman"/>
          <w:sz w:val="22"/>
          <w:szCs w:val="22"/>
        </w:rPr>
        <w:t xml:space="preserve"> </w:t>
      </w:r>
      <w:r w:rsidR="00CA6309">
        <w:rPr>
          <w:rFonts w:ascii="Georgia" w:eastAsia="Times New Roman" w:hAnsi="Georgia" w:cs="Times New Roman"/>
          <w:sz w:val="22"/>
          <w:szCs w:val="22"/>
        </w:rPr>
        <w:t>Del resto quando nel 1971 Wittig partecipava alla fondazione del gruppo lesbico Gouines Rouges, Fouque interpretava questa scelta come il tentativo di dividere il movimento</w:t>
      </w:r>
      <w:r w:rsidR="00CA6309">
        <w:rPr>
          <w:rStyle w:val="FootnoteReference"/>
          <w:rFonts w:ascii="Georgia" w:eastAsia="Times New Roman" w:hAnsi="Georgia" w:cs="Times New Roman"/>
          <w:sz w:val="22"/>
          <w:szCs w:val="22"/>
        </w:rPr>
        <w:footnoteReference w:id="47"/>
      </w:r>
      <w:r w:rsidR="00CA6309">
        <w:rPr>
          <w:rFonts w:ascii="Georgia" w:eastAsia="Times New Roman" w:hAnsi="Georgia" w:cs="Times New Roman"/>
          <w:sz w:val="22"/>
          <w:szCs w:val="22"/>
        </w:rPr>
        <w:t xml:space="preserve">. </w:t>
      </w:r>
      <w:r w:rsidR="00676EAA">
        <w:rPr>
          <w:rFonts w:ascii="Georgia" w:eastAsia="Times New Roman" w:hAnsi="Georgia" w:cs="Times New Roman"/>
          <w:sz w:val="22"/>
          <w:szCs w:val="22"/>
        </w:rPr>
        <w:t xml:space="preserve">In un recente articolo Ilana Eliot </w:t>
      </w:r>
      <w:r w:rsidR="0031775A">
        <w:rPr>
          <w:rFonts w:ascii="Georgia" w:eastAsia="Times New Roman" w:hAnsi="Georgia" w:cs="Times New Roman"/>
          <w:sz w:val="22"/>
          <w:szCs w:val="22"/>
        </w:rPr>
        <w:t xml:space="preserve">racconta l’ostracismo subito da Wittig </w:t>
      </w:r>
      <w:r w:rsidR="0031775A" w:rsidRPr="00C9727E">
        <w:rPr>
          <w:rFonts w:ascii="Georgia" w:eastAsia="Times New Roman" w:hAnsi="Georgia" w:cs="Times New Roman"/>
          <w:sz w:val="22"/>
          <w:szCs w:val="22"/>
        </w:rPr>
        <w:t>nel femminismo francese</w:t>
      </w:r>
      <w:r w:rsidR="00FA6FDE">
        <w:rPr>
          <w:rFonts w:ascii="Georgia" w:eastAsia="Times New Roman" w:hAnsi="Georgia" w:cs="Times New Roman"/>
          <w:sz w:val="22"/>
          <w:szCs w:val="22"/>
        </w:rPr>
        <w:t xml:space="preserve"> fino al</w:t>
      </w:r>
      <w:r w:rsidR="00C33BEB">
        <w:rPr>
          <w:rFonts w:ascii="Georgia" w:eastAsia="Times New Roman" w:hAnsi="Georgia" w:cs="Times New Roman"/>
          <w:sz w:val="22"/>
          <w:szCs w:val="22"/>
        </w:rPr>
        <w:t>la</w:t>
      </w:r>
      <w:r w:rsidR="0031775A" w:rsidRPr="00C9727E">
        <w:rPr>
          <w:rFonts w:ascii="Georgia" w:eastAsia="Times New Roman" w:hAnsi="Georgia" w:cs="Times New Roman"/>
          <w:sz w:val="22"/>
          <w:szCs w:val="22"/>
        </w:rPr>
        <w:t xml:space="preserve"> diatriba che porta </w:t>
      </w:r>
      <w:r w:rsidR="00D65B62" w:rsidRPr="00C9727E">
        <w:rPr>
          <w:rFonts w:ascii="Georgia" w:eastAsia="Times New Roman" w:hAnsi="Georgia" w:cs="Times New Roman"/>
          <w:sz w:val="22"/>
          <w:szCs w:val="22"/>
        </w:rPr>
        <w:t xml:space="preserve">nel 1980 </w:t>
      </w:r>
      <w:r w:rsidR="0031775A" w:rsidRPr="00C9727E">
        <w:rPr>
          <w:rFonts w:ascii="Georgia" w:eastAsia="Times New Roman" w:hAnsi="Georgia" w:cs="Times New Roman"/>
          <w:sz w:val="22"/>
          <w:szCs w:val="22"/>
        </w:rPr>
        <w:t xml:space="preserve">alla chiusura della rivista del femminismo materialista francese </w:t>
      </w:r>
      <w:r w:rsidR="00C9727E">
        <w:rPr>
          <w:rFonts w:ascii="Georgia" w:eastAsia="Times New Roman" w:hAnsi="Georgia" w:cs="Times New Roman"/>
          <w:sz w:val="22"/>
          <w:szCs w:val="22"/>
        </w:rPr>
        <w:t>«</w:t>
      </w:r>
      <w:r w:rsidR="0031775A" w:rsidRPr="00C9727E">
        <w:rPr>
          <w:rFonts w:ascii="Georgia" w:eastAsia="Times New Roman" w:hAnsi="Georgia" w:cs="Times New Roman"/>
          <w:sz w:val="22"/>
          <w:szCs w:val="22"/>
        </w:rPr>
        <w:t>Questions Féministes</w:t>
      </w:r>
      <w:r w:rsidR="00C9727E">
        <w:rPr>
          <w:rFonts w:ascii="Georgia" w:eastAsia="Times New Roman" w:hAnsi="Georgia" w:cs="Times New Roman"/>
          <w:sz w:val="22"/>
          <w:szCs w:val="22"/>
        </w:rPr>
        <w:t>»</w:t>
      </w:r>
      <w:r w:rsidR="0031775A" w:rsidRPr="00C9727E">
        <w:rPr>
          <w:rFonts w:ascii="Georgia" w:eastAsia="Times New Roman" w:hAnsi="Georgia" w:cs="Times New Roman"/>
          <w:sz w:val="22"/>
          <w:szCs w:val="22"/>
        </w:rPr>
        <w:t xml:space="preserve"> rimpiazzat</w:t>
      </w:r>
      <w:r w:rsidR="00D65B62" w:rsidRPr="00C9727E">
        <w:rPr>
          <w:rFonts w:ascii="Georgia" w:eastAsia="Times New Roman" w:hAnsi="Georgia" w:cs="Times New Roman"/>
          <w:sz w:val="22"/>
          <w:szCs w:val="22"/>
        </w:rPr>
        <w:t>a</w:t>
      </w:r>
      <w:r w:rsidR="0031775A" w:rsidRPr="00C9727E">
        <w:rPr>
          <w:rFonts w:ascii="Georgia" w:eastAsia="Times New Roman" w:hAnsi="Georgia" w:cs="Times New Roman"/>
          <w:sz w:val="22"/>
          <w:szCs w:val="22"/>
        </w:rPr>
        <w:t xml:space="preserve"> nel 1981 con </w:t>
      </w:r>
      <w:r w:rsidR="00C9727E">
        <w:rPr>
          <w:rFonts w:ascii="Georgia" w:eastAsia="Times New Roman" w:hAnsi="Georgia" w:cs="Times New Roman"/>
          <w:sz w:val="22"/>
          <w:szCs w:val="22"/>
        </w:rPr>
        <w:t>«</w:t>
      </w:r>
      <w:r w:rsidR="0031775A" w:rsidRPr="00C9727E">
        <w:rPr>
          <w:rFonts w:ascii="Georgia" w:eastAsia="Times New Roman" w:hAnsi="Georgia" w:cs="Times New Roman"/>
          <w:sz w:val="22"/>
          <w:szCs w:val="22"/>
        </w:rPr>
        <w:t>Nouvelles Questions Féministes</w:t>
      </w:r>
      <w:r w:rsidR="00C9727E">
        <w:rPr>
          <w:rFonts w:ascii="Georgia" w:eastAsia="Times New Roman" w:hAnsi="Georgia" w:cs="Times New Roman"/>
          <w:sz w:val="22"/>
          <w:szCs w:val="22"/>
        </w:rPr>
        <w:t>»: una nuova rivista priva di teoria lesbica che rappresenta</w:t>
      </w:r>
      <w:r w:rsidR="00F31CBC">
        <w:rPr>
          <w:rFonts w:ascii="Georgia" w:eastAsia="Times New Roman" w:hAnsi="Georgia" w:cs="Times New Roman"/>
          <w:sz w:val="22"/>
          <w:szCs w:val="22"/>
        </w:rPr>
        <w:t xml:space="preserve"> secondo</w:t>
      </w:r>
      <w:r w:rsidR="00C9727E">
        <w:rPr>
          <w:rFonts w:ascii="Georgia" w:eastAsia="Times New Roman" w:hAnsi="Georgia" w:cs="Times New Roman"/>
          <w:sz w:val="22"/>
          <w:szCs w:val="22"/>
        </w:rPr>
        <w:t xml:space="preserve"> Eliot l’ultima e la più duratura cancellazione del lesbismo dal femminismo francese</w:t>
      </w:r>
      <w:r w:rsidR="0031775A" w:rsidRPr="00C9727E">
        <w:rPr>
          <w:rStyle w:val="FootnoteReference"/>
          <w:rFonts w:ascii="Georgia" w:hAnsi="Georgia" w:cs="Times New Roman"/>
          <w:sz w:val="22"/>
          <w:szCs w:val="22"/>
        </w:rPr>
        <w:footnoteReference w:id="48"/>
      </w:r>
      <w:r w:rsidR="0031775A" w:rsidRPr="00C9727E">
        <w:rPr>
          <w:rFonts w:ascii="Georgia" w:hAnsi="Georgia" w:cs="Times New Roman"/>
          <w:sz w:val="22"/>
          <w:szCs w:val="22"/>
        </w:rPr>
        <w:t xml:space="preserve">. </w:t>
      </w:r>
      <w:r w:rsidR="007820F9">
        <w:rPr>
          <w:rFonts w:ascii="Georgia" w:hAnsi="Georgia" w:cs="Times New Roman"/>
          <w:sz w:val="22"/>
          <w:szCs w:val="22"/>
        </w:rPr>
        <w:t>Q</w:t>
      </w:r>
      <w:r w:rsidR="0031775A" w:rsidRPr="00C9727E">
        <w:rPr>
          <w:rFonts w:ascii="Georgia" w:hAnsi="Georgia" w:cs="Times New Roman"/>
          <w:sz w:val="22"/>
          <w:szCs w:val="22"/>
        </w:rPr>
        <w:t>uesto</w:t>
      </w:r>
      <w:r w:rsidR="00082379">
        <w:rPr>
          <w:rFonts w:ascii="Georgia" w:hAnsi="Georgia" w:cs="Times New Roman"/>
          <w:sz w:val="22"/>
          <w:szCs w:val="22"/>
        </w:rPr>
        <w:t xml:space="preserve"> </w:t>
      </w:r>
      <w:r w:rsidR="0031775A" w:rsidRPr="00C9727E">
        <w:rPr>
          <w:rFonts w:ascii="Georgia" w:hAnsi="Georgia" w:cs="Times New Roman"/>
          <w:sz w:val="22"/>
          <w:szCs w:val="22"/>
        </w:rPr>
        <w:t xml:space="preserve">ultimo atto </w:t>
      </w:r>
      <w:r w:rsidR="00FA6FDE">
        <w:rPr>
          <w:rFonts w:ascii="Georgia" w:hAnsi="Georgia" w:cs="Times New Roman"/>
          <w:sz w:val="22"/>
          <w:szCs w:val="22"/>
        </w:rPr>
        <w:t>avviene</w:t>
      </w:r>
      <w:r w:rsidR="0031775A" w:rsidRPr="00C9727E">
        <w:rPr>
          <w:rFonts w:ascii="Georgia" w:hAnsi="Georgia" w:cs="Times New Roman"/>
          <w:sz w:val="22"/>
          <w:szCs w:val="22"/>
        </w:rPr>
        <w:t xml:space="preserve"> addirittura </w:t>
      </w:r>
      <w:r w:rsidR="00D65B62" w:rsidRPr="00C9727E">
        <w:rPr>
          <w:rFonts w:ascii="Georgia" w:hAnsi="Georgia" w:cs="Times New Roman"/>
          <w:sz w:val="22"/>
          <w:szCs w:val="22"/>
        </w:rPr>
        <w:t>n</w:t>
      </w:r>
      <w:r w:rsidR="0031775A" w:rsidRPr="00C9727E">
        <w:rPr>
          <w:rFonts w:ascii="Georgia" w:hAnsi="Georgia" w:cs="Times New Roman"/>
          <w:sz w:val="22"/>
          <w:szCs w:val="22"/>
        </w:rPr>
        <w:t xml:space="preserve">ell’ambito materialista, contrapposto da quasi un decennio a quello della differenza sessuale </w:t>
      </w:r>
      <w:r w:rsidR="007820F9">
        <w:rPr>
          <w:rFonts w:ascii="Georgia" w:hAnsi="Georgia" w:cs="Times New Roman"/>
          <w:sz w:val="22"/>
          <w:szCs w:val="22"/>
        </w:rPr>
        <w:t>che</w:t>
      </w:r>
      <w:r w:rsidR="0031775A" w:rsidRPr="00C9727E">
        <w:rPr>
          <w:rFonts w:ascii="Georgia" w:hAnsi="Georgia" w:cs="Times New Roman"/>
          <w:sz w:val="22"/>
          <w:szCs w:val="22"/>
        </w:rPr>
        <w:t xml:space="preserve">, </w:t>
      </w:r>
      <w:r w:rsidR="007820F9">
        <w:rPr>
          <w:rFonts w:ascii="Georgia" w:hAnsi="Georgia" w:cs="Times New Roman"/>
          <w:sz w:val="22"/>
          <w:szCs w:val="22"/>
        </w:rPr>
        <w:t>sottolinea</w:t>
      </w:r>
      <w:r w:rsidR="0031775A" w:rsidRPr="00C9727E">
        <w:rPr>
          <w:rFonts w:ascii="Georgia" w:hAnsi="Georgia" w:cs="Times New Roman"/>
          <w:sz w:val="22"/>
          <w:szCs w:val="22"/>
        </w:rPr>
        <w:t xml:space="preserve"> Eliot, ha adottato il modello assimilazionista, razziale, colonialista, eterosessuale e bianco</w:t>
      </w:r>
      <w:r w:rsidR="007820F9">
        <w:rPr>
          <w:rFonts w:ascii="Georgia" w:hAnsi="Georgia" w:cs="Times New Roman"/>
          <w:sz w:val="22"/>
          <w:szCs w:val="22"/>
        </w:rPr>
        <w:t xml:space="preserve"> dell’ideologia francese della Repubblica</w:t>
      </w:r>
      <w:r w:rsidR="0031775A" w:rsidRPr="00C9727E">
        <w:rPr>
          <w:rFonts w:ascii="Georgia" w:hAnsi="Georgia" w:cs="Times New Roman"/>
          <w:sz w:val="22"/>
          <w:szCs w:val="22"/>
        </w:rPr>
        <w:t xml:space="preserve">, basato sulla concezione dell’universalismo francese per </w:t>
      </w:r>
      <w:r w:rsidR="007820F9">
        <w:rPr>
          <w:rFonts w:ascii="Georgia" w:hAnsi="Georgia" w:cs="Times New Roman"/>
          <w:sz w:val="22"/>
          <w:szCs w:val="22"/>
        </w:rPr>
        <w:t>la</w:t>
      </w:r>
      <w:r w:rsidR="0031775A" w:rsidRPr="00C9727E">
        <w:rPr>
          <w:rFonts w:ascii="Georgia" w:hAnsi="Georgia" w:cs="Times New Roman"/>
          <w:sz w:val="22"/>
          <w:szCs w:val="22"/>
        </w:rPr>
        <w:t xml:space="preserve"> quale </w:t>
      </w:r>
      <w:r w:rsidR="007820F9">
        <w:rPr>
          <w:rFonts w:ascii="Georgia" w:hAnsi="Georgia" w:cs="Times New Roman"/>
          <w:sz w:val="22"/>
          <w:szCs w:val="22"/>
        </w:rPr>
        <w:t xml:space="preserve">l’eterosessualità è il crogiolo democratico della </w:t>
      </w:r>
      <w:r w:rsidR="007820F9">
        <w:rPr>
          <w:rFonts w:ascii="Georgia" w:hAnsi="Georgia" w:cs="Times New Roman"/>
          <w:sz w:val="22"/>
          <w:szCs w:val="22"/>
        </w:rPr>
        <w:lastRenderedPageBreak/>
        <w:t>differenza sessuale</w:t>
      </w:r>
      <w:r w:rsidR="009A4DBA" w:rsidRPr="00C9727E">
        <w:rPr>
          <w:rFonts w:ascii="Georgia" w:hAnsi="Georgia" w:cs="Times New Roman"/>
          <w:sz w:val="22"/>
          <w:szCs w:val="22"/>
        </w:rPr>
        <w:t xml:space="preserve">. </w:t>
      </w:r>
      <w:r w:rsidR="00C33BEB">
        <w:rPr>
          <w:rFonts w:ascii="Georgia" w:hAnsi="Georgia" w:cs="Times New Roman"/>
          <w:sz w:val="22"/>
          <w:szCs w:val="22"/>
        </w:rPr>
        <w:t>Le analogie tra questo contesto francese e la relazione tra femminismo della differenza e lesbismo in Italia sono evidenti</w:t>
      </w:r>
      <w:r w:rsidR="00D52D67">
        <w:rPr>
          <w:rFonts w:ascii="Georgia" w:hAnsi="Georgia" w:cs="Times New Roman"/>
          <w:sz w:val="22"/>
          <w:szCs w:val="22"/>
        </w:rPr>
        <w:t xml:space="preserve"> è importante sottolineare</w:t>
      </w:r>
      <w:r w:rsidR="00F244CB">
        <w:rPr>
          <w:rFonts w:ascii="Georgia" w:hAnsi="Georgia" w:cs="Times New Roman"/>
          <w:sz w:val="22"/>
          <w:szCs w:val="22"/>
        </w:rPr>
        <w:t xml:space="preserve"> </w:t>
      </w:r>
      <w:r w:rsidR="00D52D67">
        <w:rPr>
          <w:rFonts w:ascii="Georgia" w:hAnsi="Georgia" w:cs="Times New Roman"/>
          <w:sz w:val="22"/>
          <w:szCs w:val="22"/>
        </w:rPr>
        <w:t xml:space="preserve">la </w:t>
      </w:r>
      <w:r w:rsidR="00F244CB">
        <w:rPr>
          <w:rFonts w:ascii="Georgia" w:hAnsi="Georgia" w:cs="Times New Roman"/>
          <w:sz w:val="22"/>
          <w:szCs w:val="22"/>
        </w:rPr>
        <w:t>similitudine</w:t>
      </w:r>
      <w:r w:rsidR="00C33BEB">
        <w:rPr>
          <w:rFonts w:ascii="Georgia" w:hAnsi="Georgia" w:cs="Times New Roman"/>
          <w:sz w:val="22"/>
          <w:szCs w:val="22"/>
        </w:rPr>
        <w:t xml:space="preserve"> </w:t>
      </w:r>
      <w:r w:rsidR="00D52D67">
        <w:rPr>
          <w:rFonts w:ascii="Georgia" w:hAnsi="Georgia" w:cs="Times New Roman"/>
          <w:sz w:val="22"/>
          <w:szCs w:val="22"/>
        </w:rPr>
        <w:t>tra il</w:t>
      </w:r>
      <w:r w:rsidR="00EB170A">
        <w:rPr>
          <w:rFonts w:ascii="Georgia" w:hAnsi="Georgia" w:cs="Times New Roman"/>
          <w:sz w:val="22"/>
          <w:szCs w:val="22"/>
        </w:rPr>
        <w:t xml:space="preserve"> </w:t>
      </w:r>
      <w:r w:rsidR="009A4DBA" w:rsidRPr="00C9727E">
        <w:rPr>
          <w:rFonts w:ascii="Georgia" w:hAnsi="Georgia"/>
          <w:sz w:val="22"/>
          <w:szCs w:val="22"/>
        </w:rPr>
        <w:t xml:space="preserve"> “separatismo ideologico” di cui viene accusata</w:t>
      </w:r>
      <w:r w:rsidR="00EB170A">
        <w:rPr>
          <w:rFonts w:ascii="Georgia" w:hAnsi="Georgia"/>
          <w:sz w:val="22"/>
          <w:szCs w:val="22"/>
        </w:rPr>
        <w:t xml:space="preserve"> </w:t>
      </w:r>
      <w:r w:rsidR="00EB170A" w:rsidRPr="00C9727E">
        <w:rPr>
          <w:rFonts w:ascii="Georgia" w:hAnsi="Georgia"/>
          <w:sz w:val="22"/>
          <w:szCs w:val="22"/>
        </w:rPr>
        <w:t xml:space="preserve">su </w:t>
      </w:r>
      <w:r w:rsidR="00EB170A" w:rsidRPr="00C9727E">
        <w:rPr>
          <w:rFonts w:ascii="Georgia" w:hAnsi="Georgia"/>
          <w:i/>
          <w:iCs/>
          <w:sz w:val="22"/>
          <w:szCs w:val="22"/>
        </w:rPr>
        <w:t>Questionnes fèministes</w:t>
      </w:r>
      <w:r w:rsidR="009A4DBA" w:rsidRPr="00C9727E">
        <w:rPr>
          <w:rFonts w:ascii="Georgia" w:hAnsi="Georgia"/>
          <w:sz w:val="22"/>
          <w:szCs w:val="22"/>
        </w:rPr>
        <w:t xml:space="preserve"> Wittig </w:t>
      </w:r>
      <w:r w:rsidR="002C5CE3">
        <w:rPr>
          <w:rFonts w:ascii="Georgia" w:hAnsi="Georgia"/>
          <w:sz w:val="22"/>
          <w:szCs w:val="22"/>
        </w:rPr>
        <w:t>»</w:t>
      </w:r>
      <w:r w:rsidR="009A4DBA" w:rsidRPr="00C9727E">
        <w:rPr>
          <w:rFonts w:ascii="Georgia" w:hAnsi="Georgia"/>
          <w:sz w:val="22"/>
          <w:szCs w:val="22"/>
        </w:rPr>
        <w:t xml:space="preserve"> </w:t>
      </w:r>
      <w:r w:rsidR="00EB170A">
        <w:rPr>
          <w:rFonts w:ascii="Georgia" w:hAnsi="Georgia"/>
          <w:sz w:val="22"/>
          <w:szCs w:val="22"/>
        </w:rPr>
        <w:t xml:space="preserve">e </w:t>
      </w:r>
      <w:r w:rsidR="002C5CE3">
        <w:rPr>
          <w:rFonts w:ascii="Georgia" w:hAnsi="Georgia"/>
          <w:sz w:val="22"/>
          <w:szCs w:val="22"/>
        </w:rPr>
        <w:t>il</w:t>
      </w:r>
      <w:r w:rsidR="00EB170A">
        <w:rPr>
          <w:rFonts w:ascii="Georgia" w:hAnsi="Georgia"/>
          <w:sz w:val="22"/>
          <w:szCs w:val="22"/>
        </w:rPr>
        <w:t xml:space="preserve"> </w:t>
      </w:r>
      <w:r w:rsidR="002C5CE3">
        <w:rPr>
          <w:rFonts w:ascii="Georgia" w:hAnsi="Georgia"/>
          <w:sz w:val="22"/>
          <w:szCs w:val="22"/>
        </w:rPr>
        <w:t>«</w:t>
      </w:r>
      <w:r w:rsidR="009A4DBA" w:rsidRPr="00C9727E">
        <w:rPr>
          <w:rFonts w:ascii="Georgia" w:hAnsi="Georgia"/>
          <w:sz w:val="22"/>
          <w:szCs w:val="22"/>
        </w:rPr>
        <w:t>separatismo statico</w:t>
      </w:r>
      <w:r w:rsidR="002C5CE3">
        <w:rPr>
          <w:rFonts w:ascii="Georgia" w:hAnsi="Georgia"/>
          <w:sz w:val="22"/>
          <w:szCs w:val="22"/>
        </w:rPr>
        <w:t>»</w:t>
      </w:r>
      <w:r w:rsidR="009A4DBA" w:rsidRPr="00C9727E">
        <w:rPr>
          <w:rFonts w:ascii="Georgia" w:hAnsi="Georgia"/>
          <w:sz w:val="22"/>
          <w:szCs w:val="22"/>
        </w:rPr>
        <w:t xml:space="preserve"> </w:t>
      </w:r>
      <w:r w:rsidR="002C5CE3">
        <w:rPr>
          <w:rFonts w:ascii="Georgia" w:hAnsi="Georgia"/>
          <w:sz w:val="22"/>
          <w:szCs w:val="22"/>
        </w:rPr>
        <w:t>stigmatizzato da</w:t>
      </w:r>
      <w:r w:rsidR="00EB170A">
        <w:rPr>
          <w:rFonts w:ascii="Georgia" w:hAnsi="Georgia"/>
          <w:sz w:val="22"/>
          <w:szCs w:val="22"/>
        </w:rPr>
        <w:t xml:space="preserve"> </w:t>
      </w:r>
      <w:r w:rsidR="00EA79E5">
        <w:rPr>
          <w:rFonts w:ascii="Georgia" w:hAnsi="Georgia"/>
          <w:sz w:val="22"/>
          <w:szCs w:val="22"/>
        </w:rPr>
        <w:t>«</w:t>
      </w:r>
      <w:r w:rsidR="009A4DBA" w:rsidRPr="00C9727E">
        <w:rPr>
          <w:rFonts w:ascii="Georgia" w:hAnsi="Georgia"/>
          <w:sz w:val="22"/>
          <w:szCs w:val="22"/>
        </w:rPr>
        <w:t>Più donne che uomini</w:t>
      </w:r>
      <w:r w:rsidR="00EA79E5">
        <w:rPr>
          <w:rFonts w:ascii="Georgia" w:hAnsi="Georgia"/>
          <w:sz w:val="22"/>
          <w:szCs w:val="22"/>
        </w:rPr>
        <w:t>»</w:t>
      </w:r>
      <w:r w:rsidR="002C5CE3">
        <w:rPr>
          <w:rFonts w:ascii="Georgia" w:hAnsi="Georgia"/>
          <w:sz w:val="22"/>
          <w:szCs w:val="22"/>
        </w:rPr>
        <w:t>: l</w:t>
      </w:r>
      <w:r w:rsidR="00EB170A" w:rsidRPr="00EB170A">
        <w:rPr>
          <w:rFonts w:ascii="Georgia" w:hAnsi="Georgia"/>
          <w:sz w:val="22"/>
          <w:szCs w:val="22"/>
        </w:rPr>
        <w:t xml:space="preserve">e femministe radicali hanno attaccato con </w:t>
      </w:r>
      <w:r w:rsidR="00EB170A">
        <w:rPr>
          <w:rFonts w:ascii="Georgia" w:hAnsi="Georgia"/>
          <w:sz w:val="22"/>
          <w:szCs w:val="22"/>
        </w:rPr>
        <w:t xml:space="preserve">fervore – scrive Eliot </w:t>
      </w:r>
      <w:r w:rsidR="002C5CE3">
        <w:rPr>
          <w:rFonts w:ascii="Georgia" w:hAnsi="Georgia"/>
          <w:sz w:val="22"/>
          <w:szCs w:val="22"/>
        </w:rPr>
        <w:t>–</w:t>
      </w:r>
      <w:r w:rsidR="00EB170A" w:rsidRPr="00EB170A">
        <w:rPr>
          <w:rFonts w:ascii="Georgia" w:hAnsi="Georgia"/>
          <w:sz w:val="22"/>
          <w:szCs w:val="22"/>
        </w:rPr>
        <w:t xml:space="preserve"> la teoria dell'eterosessualità di Wittig come regime di potere</w:t>
      </w:r>
      <w:r w:rsidR="00EB170A">
        <w:rPr>
          <w:rFonts w:ascii="Georgia" w:hAnsi="Georgia"/>
          <w:sz w:val="22"/>
          <w:szCs w:val="22"/>
        </w:rPr>
        <w:t xml:space="preserve"> insistendo che </w:t>
      </w:r>
      <w:r w:rsidR="00EB170A" w:rsidRPr="00EB170A">
        <w:rPr>
          <w:rFonts w:ascii="Georgia" w:hAnsi="Georgia"/>
          <w:sz w:val="22"/>
          <w:szCs w:val="22"/>
        </w:rPr>
        <w:t xml:space="preserve">l'eterosessualità </w:t>
      </w:r>
      <w:r w:rsidR="00EB170A">
        <w:rPr>
          <w:rFonts w:ascii="Georgia" w:hAnsi="Georgia"/>
          <w:sz w:val="22"/>
          <w:szCs w:val="22"/>
        </w:rPr>
        <w:t>sarebbe</w:t>
      </w:r>
      <w:r w:rsidR="00EB170A" w:rsidRPr="00EB170A">
        <w:rPr>
          <w:rFonts w:ascii="Georgia" w:hAnsi="Georgia"/>
          <w:sz w:val="22"/>
          <w:szCs w:val="22"/>
        </w:rPr>
        <w:t xml:space="preserve"> una sessualità tra le altre</w:t>
      </w:r>
      <w:r w:rsidR="00EB170A">
        <w:rPr>
          <w:rFonts w:ascii="Georgia" w:hAnsi="Georgia"/>
          <w:sz w:val="22"/>
          <w:szCs w:val="22"/>
        </w:rPr>
        <w:t xml:space="preserve"> e accusando Wittig di promuovere </w:t>
      </w:r>
      <w:r w:rsidR="00EA79E5">
        <w:rPr>
          <w:rFonts w:ascii="Georgia" w:hAnsi="Georgia"/>
          <w:sz w:val="22"/>
          <w:szCs w:val="22"/>
        </w:rPr>
        <w:t xml:space="preserve">un </w:t>
      </w:r>
      <w:r w:rsidR="00EB170A">
        <w:rPr>
          <w:rFonts w:ascii="Georgia" w:hAnsi="Georgia"/>
          <w:sz w:val="22"/>
          <w:szCs w:val="22"/>
        </w:rPr>
        <w:t>“</w:t>
      </w:r>
      <w:r w:rsidR="00EB170A" w:rsidRPr="00EB170A">
        <w:rPr>
          <w:rFonts w:ascii="Georgia" w:hAnsi="Georgia"/>
          <w:sz w:val="22"/>
          <w:szCs w:val="22"/>
        </w:rPr>
        <w:t>separatismo ideologico</w:t>
      </w:r>
      <w:r w:rsidR="00EB170A">
        <w:rPr>
          <w:rFonts w:ascii="Georgia" w:hAnsi="Georgia"/>
          <w:sz w:val="22"/>
          <w:szCs w:val="22"/>
        </w:rPr>
        <w:t>”</w:t>
      </w:r>
      <w:r w:rsidR="00EB170A" w:rsidRPr="00EB170A">
        <w:rPr>
          <w:rFonts w:ascii="Georgia" w:hAnsi="Georgia"/>
          <w:sz w:val="22"/>
          <w:szCs w:val="22"/>
        </w:rPr>
        <w:t xml:space="preserve"> </w:t>
      </w:r>
      <w:r w:rsidR="00EB170A">
        <w:rPr>
          <w:rFonts w:ascii="Georgia" w:hAnsi="Georgia"/>
          <w:sz w:val="22"/>
          <w:szCs w:val="22"/>
        </w:rPr>
        <w:t>delle lesbiche ossia una ghettizzazione</w:t>
      </w:r>
      <w:r w:rsidR="00524DEA">
        <w:rPr>
          <w:rStyle w:val="FootnoteReference"/>
          <w:rFonts w:ascii="Georgia" w:hAnsi="Georgia"/>
          <w:sz w:val="22"/>
          <w:szCs w:val="22"/>
        </w:rPr>
        <w:footnoteReference w:id="49"/>
      </w:r>
      <w:r w:rsidR="00EA79E5">
        <w:rPr>
          <w:rFonts w:ascii="Georgia" w:hAnsi="Georgia"/>
          <w:sz w:val="22"/>
          <w:szCs w:val="22"/>
        </w:rPr>
        <w:t>; il Gruppo 4 afferma che «i gruppi di donne rischiano di diventare il luogo di un’autenticità femminile staccata dalla frequentazione sociale e dall’implicazione nei commerci sociali»</w:t>
      </w:r>
      <w:r w:rsidR="005508DA">
        <w:rPr>
          <w:rFonts w:ascii="Georgia" w:hAnsi="Georgia"/>
          <w:sz w:val="22"/>
          <w:szCs w:val="22"/>
        </w:rPr>
        <w:t xml:space="preserve"> un’automarginalizzazione che a loro avviso deve essere superata: ghetto e marginalità sono concetti vicini </w:t>
      </w:r>
      <w:r w:rsidR="002C5CE3">
        <w:rPr>
          <w:rFonts w:ascii="Georgia" w:hAnsi="Georgia"/>
          <w:sz w:val="22"/>
          <w:szCs w:val="22"/>
        </w:rPr>
        <w:t>usati per l’accusa</w:t>
      </w:r>
      <w:r w:rsidR="005508DA">
        <w:rPr>
          <w:rFonts w:ascii="Georgia" w:hAnsi="Georgia"/>
          <w:sz w:val="22"/>
          <w:szCs w:val="22"/>
        </w:rPr>
        <w:t xml:space="preserve"> di voler rimanere estrane</w:t>
      </w:r>
      <w:r w:rsidR="002C5CE3">
        <w:rPr>
          <w:rFonts w:ascii="Georgia" w:hAnsi="Georgia"/>
          <w:sz w:val="22"/>
          <w:szCs w:val="22"/>
        </w:rPr>
        <w:t>e</w:t>
      </w:r>
      <w:r w:rsidR="005508DA">
        <w:rPr>
          <w:rFonts w:ascii="Georgia" w:hAnsi="Georgia"/>
          <w:sz w:val="22"/>
          <w:szCs w:val="22"/>
        </w:rPr>
        <w:t>, fuori dalla Repubblica basata sul contratto eterosessuale, rinunciatari</w:t>
      </w:r>
      <w:r w:rsidR="002C5CE3">
        <w:rPr>
          <w:rFonts w:ascii="Georgia" w:hAnsi="Georgia"/>
          <w:sz w:val="22"/>
          <w:szCs w:val="22"/>
        </w:rPr>
        <w:t>e</w:t>
      </w:r>
      <w:r w:rsidR="005508DA">
        <w:rPr>
          <w:rFonts w:ascii="Georgia" w:hAnsi="Georgia"/>
          <w:sz w:val="22"/>
          <w:szCs w:val="22"/>
        </w:rPr>
        <w:t xml:space="preserve"> rispetto alla «voglia di vincere, di esistere, di contare, in questo mondo». </w:t>
      </w:r>
    </w:p>
    <w:p w14:paraId="44E4B72E" w14:textId="1E41BF83" w:rsidR="00E97925" w:rsidRDefault="00E97925" w:rsidP="00E97925">
      <w:pPr>
        <w:spacing w:after="0" w:line="360" w:lineRule="auto"/>
        <w:jc w:val="both"/>
        <w:rPr>
          <w:rFonts w:ascii="Georgia" w:hAnsi="Georgia"/>
          <w:sz w:val="22"/>
          <w:szCs w:val="22"/>
        </w:rPr>
      </w:pPr>
      <w:r>
        <w:rPr>
          <w:rFonts w:ascii="Georgia" w:hAnsi="Georgia"/>
          <w:sz w:val="22"/>
          <w:szCs w:val="22"/>
        </w:rPr>
        <w:t xml:space="preserve">Liana Borghi, nel suo saggio introduttivo alla nuova edizione de </w:t>
      </w:r>
      <w:r w:rsidRPr="002C5CE3">
        <w:rPr>
          <w:rFonts w:ascii="Georgia" w:hAnsi="Georgia"/>
          <w:i/>
          <w:iCs/>
          <w:sz w:val="22"/>
          <w:szCs w:val="22"/>
        </w:rPr>
        <w:t>Il nostro mondo comune</w:t>
      </w:r>
      <w:r>
        <w:rPr>
          <w:rFonts w:ascii="Georgia" w:hAnsi="Georgia"/>
          <w:sz w:val="22"/>
          <w:szCs w:val="22"/>
        </w:rPr>
        <w:t xml:space="preserve"> a proposito delle riflessioni di Eliot, scrive:</w:t>
      </w:r>
    </w:p>
    <w:p w14:paraId="5B5CC447" w14:textId="77777777" w:rsidR="00E97925" w:rsidRPr="00E97925" w:rsidRDefault="00E97925" w:rsidP="00E97925">
      <w:pPr>
        <w:spacing w:after="0" w:line="360" w:lineRule="auto"/>
        <w:jc w:val="both"/>
        <w:rPr>
          <w:rFonts w:ascii="Georgia" w:hAnsi="Georgia"/>
        </w:rPr>
      </w:pPr>
    </w:p>
    <w:p w14:paraId="146AE7A8" w14:textId="7B098213" w:rsidR="000E393C" w:rsidRPr="00E97925" w:rsidRDefault="000E393C" w:rsidP="00E97925">
      <w:pPr>
        <w:spacing w:after="0" w:line="360" w:lineRule="auto"/>
        <w:ind w:left="567" w:right="567"/>
        <w:jc w:val="both"/>
        <w:rPr>
          <w:rFonts w:ascii="Georgia" w:hAnsi="Georgia" w:cs="Times New Roman"/>
        </w:rPr>
      </w:pPr>
      <w:r w:rsidRPr="00E97925">
        <w:rPr>
          <w:rFonts w:ascii="Georgia" w:hAnsi="Georgia"/>
        </w:rPr>
        <w:t xml:space="preserve">Essendo le donne una componente garante e inalienabile della democrazia </w:t>
      </w:r>
      <w:r w:rsidR="00E97925" w:rsidRPr="00E97925">
        <w:rPr>
          <w:rFonts w:ascii="Georgia" w:hAnsi="Georgia"/>
        </w:rPr>
        <w:t>e</w:t>
      </w:r>
      <w:r w:rsidRPr="00E97925">
        <w:rPr>
          <w:rFonts w:ascii="Georgia" w:hAnsi="Georgia"/>
        </w:rPr>
        <w:t>teropatriarcale, affiliazioni identitarie specifiche costituiscono una nefasta frammentazione della pura vita femminile e quindi</w:t>
      </w:r>
      <w:r w:rsidR="00E97925" w:rsidRPr="00E97925">
        <w:rPr>
          <w:rFonts w:ascii="Georgia" w:hAnsi="Georgia"/>
        </w:rPr>
        <w:t xml:space="preserve"> </w:t>
      </w:r>
      <w:r w:rsidRPr="00E97925">
        <w:rPr>
          <w:rFonts w:ascii="Georgia" w:hAnsi="Georgia"/>
        </w:rPr>
        <w:t>forme di separatismo vanno censurate: qualsiasi frazionamento identitario costituisce un pericolo, sebbene sia proprio la proibizione del lesbismo</w:t>
      </w:r>
      <w:r w:rsidR="001B25E5" w:rsidRPr="00E97925">
        <w:rPr>
          <w:rFonts w:ascii="Georgia" w:hAnsi="Georgia"/>
        </w:rPr>
        <w:t xml:space="preserve"> a produrre l’effetto del soggetto democratico eterosessuale</w:t>
      </w:r>
      <w:r w:rsidR="00E97925">
        <w:rPr>
          <w:rStyle w:val="FootnoteReference"/>
          <w:rFonts w:ascii="Georgia" w:hAnsi="Georgia"/>
        </w:rPr>
        <w:footnoteReference w:id="50"/>
      </w:r>
    </w:p>
    <w:p w14:paraId="158D27A9" w14:textId="77777777" w:rsidR="008F3DA3" w:rsidRPr="00E97925" w:rsidRDefault="008F3DA3" w:rsidP="00885E69">
      <w:pPr>
        <w:spacing w:after="0" w:line="360" w:lineRule="auto"/>
        <w:jc w:val="both"/>
        <w:rPr>
          <w:rFonts w:ascii="Georgia" w:hAnsi="Georgia"/>
        </w:rPr>
      </w:pPr>
    </w:p>
    <w:p w14:paraId="555F9844" w14:textId="7AD3BE05" w:rsidR="00BC73C7" w:rsidRPr="00E97925" w:rsidRDefault="00E97925" w:rsidP="00885E69">
      <w:pPr>
        <w:spacing w:after="0" w:line="360" w:lineRule="auto"/>
        <w:jc w:val="both"/>
        <w:rPr>
          <w:rFonts w:ascii="Georgia" w:hAnsi="Georgia"/>
          <w:sz w:val="22"/>
          <w:szCs w:val="22"/>
        </w:rPr>
      </w:pPr>
      <w:r w:rsidRPr="00E97925">
        <w:rPr>
          <w:rFonts w:ascii="Georgia" w:hAnsi="Georgia"/>
          <w:sz w:val="22"/>
          <w:szCs w:val="22"/>
        </w:rPr>
        <w:t>Poi conclude che la chiave di lettura offerta da Eliot riporta il conflitto francese sul territorio italiano dove penetra l’universalismo francese, attraverso la relazione tra la Libreria di Milano e Psych et Po, e con questo la cancellazione del lesbismo:</w:t>
      </w:r>
    </w:p>
    <w:p w14:paraId="1E94166B" w14:textId="77777777" w:rsidR="00E97925" w:rsidRDefault="00E97925" w:rsidP="00885E69">
      <w:pPr>
        <w:spacing w:after="0" w:line="360" w:lineRule="auto"/>
        <w:jc w:val="both"/>
        <w:rPr>
          <w:rFonts w:ascii="Georgia" w:hAnsi="Georgia"/>
        </w:rPr>
      </w:pPr>
    </w:p>
    <w:p w14:paraId="0275EA4E" w14:textId="68159222" w:rsidR="00E97925" w:rsidRDefault="00E97925" w:rsidP="00E97925">
      <w:pPr>
        <w:spacing w:after="0" w:line="360" w:lineRule="auto"/>
        <w:ind w:left="567" w:right="567"/>
        <w:jc w:val="both"/>
        <w:rPr>
          <w:rFonts w:ascii="Georgia" w:hAnsi="Georgia"/>
        </w:rPr>
      </w:pPr>
      <w:r>
        <w:rPr>
          <w:rFonts w:ascii="Georgia" w:hAnsi="Georgia"/>
        </w:rPr>
        <w:t xml:space="preserve">La proposta del Sottosopra verde rivolta a tutte le donne si qualifica implicitamente come etero-separatista, straight, perché seguendo una logica binaria, esclude dal contratto femminista eterosessuale chi eterosessuale non è, cioè le lesbiche; e lo fa censurando le citazioni lesbiche di Adrienne Rich. </w:t>
      </w:r>
    </w:p>
    <w:p w14:paraId="22B7BDC2" w14:textId="5C6752A8" w:rsidR="00E97925" w:rsidRDefault="00E97925" w:rsidP="00885E69">
      <w:pPr>
        <w:spacing w:after="0" w:line="360" w:lineRule="auto"/>
        <w:jc w:val="both"/>
        <w:rPr>
          <w:rFonts w:ascii="Georgia" w:hAnsi="Georgia"/>
        </w:rPr>
      </w:pPr>
    </w:p>
    <w:p w14:paraId="07402B6A" w14:textId="3F1A889D" w:rsidR="00BE3E64" w:rsidRPr="001F609A" w:rsidRDefault="00D26521" w:rsidP="00A164FF">
      <w:pPr>
        <w:pStyle w:val="ListParagraph"/>
        <w:numPr>
          <w:ilvl w:val="0"/>
          <w:numId w:val="1"/>
        </w:numPr>
        <w:spacing w:after="0" w:line="360" w:lineRule="auto"/>
        <w:jc w:val="both"/>
        <w:rPr>
          <w:rFonts w:ascii="Georgia" w:hAnsi="Georgia"/>
          <w:i/>
          <w:iCs/>
          <w:sz w:val="24"/>
          <w:szCs w:val="24"/>
        </w:rPr>
      </w:pPr>
      <w:r w:rsidRPr="001F609A">
        <w:rPr>
          <w:rFonts w:ascii="Georgia" w:hAnsi="Georgia"/>
          <w:i/>
          <w:iCs/>
          <w:sz w:val="24"/>
          <w:szCs w:val="24"/>
        </w:rPr>
        <w:t>Conclusioni</w:t>
      </w:r>
    </w:p>
    <w:p w14:paraId="6893328E" w14:textId="72074E58" w:rsidR="001F609A" w:rsidRDefault="001F609A" w:rsidP="001F609A">
      <w:pPr>
        <w:spacing w:after="0" w:line="360" w:lineRule="auto"/>
        <w:jc w:val="both"/>
        <w:rPr>
          <w:rFonts w:ascii="Georgia" w:hAnsi="Georgia"/>
        </w:rPr>
      </w:pPr>
    </w:p>
    <w:p w14:paraId="407E4D14" w14:textId="79E8799A" w:rsidR="00B64FA4" w:rsidRPr="00B64FA4" w:rsidRDefault="001F609A" w:rsidP="00B64FA4">
      <w:pPr>
        <w:spacing w:after="0" w:line="360" w:lineRule="auto"/>
        <w:jc w:val="both"/>
        <w:rPr>
          <w:rFonts w:ascii="Georgia" w:hAnsi="Georgia"/>
          <w:sz w:val="22"/>
          <w:szCs w:val="22"/>
        </w:rPr>
      </w:pPr>
      <w:r w:rsidRPr="007470A4">
        <w:rPr>
          <w:rFonts w:ascii="Georgia" w:hAnsi="Georgia"/>
          <w:sz w:val="22"/>
          <w:szCs w:val="22"/>
        </w:rPr>
        <w:t xml:space="preserve">La soggettivizzazione politica del lesbismo in Italia è fortemente connessa al femminismo dove trovano spazio molte che vivono la propria affettività e sessualità </w:t>
      </w:r>
      <w:r w:rsidR="00075AD5" w:rsidRPr="007470A4">
        <w:rPr>
          <w:rFonts w:ascii="Georgia" w:hAnsi="Georgia"/>
          <w:sz w:val="22"/>
          <w:szCs w:val="22"/>
        </w:rPr>
        <w:t xml:space="preserve">rivolta alle donne </w:t>
      </w:r>
      <w:r w:rsidRPr="007470A4">
        <w:rPr>
          <w:rFonts w:ascii="Georgia" w:hAnsi="Georgia"/>
          <w:sz w:val="22"/>
          <w:szCs w:val="22"/>
        </w:rPr>
        <w:t xml:space="preserve">ma, a parte poche eccezioni, per tutti gli anni Settanta non vi trovano parola e visibilità. </w:t>
      </w:r>
      <w:r w:rsidR="00282EC1" w:rsidRPr="007470A4">
        <w:rPr>
          <w:rFonts w:ascii="Georgia" w:hAnsi="Georgia"/>
          <w:sz w:val="22"/>
          <w:szCs w:val="22"/>
        </w:rPr>
        <w:t>Le lesbiche anzitutto, so</w:t>
      </w:r>
      <w:r w:rsidR="00B41310">
        <w:rPr>
          <w:rFonts w:ascii="Georgia" w:hAnsi="Georgia"/>
          <w:sz w:val="22"/>
          <w:szCs w:val="22"/>
        </w:rPr>
        <w:t>ggiogate dal</w:t>
      </w:r>
      <w:r w:rsidR="00282EC1" w:rsidRPr="007470A4">
        <w:rPr>
          <w:rFonts w:ascii="Georgia" w:hAnsi="Georgia"/>
          <w:sz w:val="22"/>
          <w:szCs w:val="22"/>
        </w:rPr>
        <w:t xml:space="preserve"> dispositivo repressivo della cancellazione e del silenzio, nella storia non esistono, </w:t>
      </w:r>
      <w:r w:rsidR="00282EC1" w:rsidRPr="007470A4">
        <w:rPr>
          <w:rFonts w:ascii="Georgia" w:hAnsi="Georgia"/>
          <w:sz w:val="22"/>
          <w:szCs w:val="22"/>
        </w:rPr>
        <w:lastRenderedPageBreak/>
        <w:t xml:space="preserve">l’eterosessualità è presentata come norma e natura quindi lo stigma </w:t>
      </w:r>
      <w:r w:rsidR="00B41310">
        <w:rPr>
          <w:rFonts w:ascii="Georgia" w:hAnsi="Georgia"/>
          <w:sz w:val="22"/>
          <w:szCs w:val="22"/>
        </w:rPr>
        <w:t>a cui sono sottoposte</w:t>
      </w:r>
      <w:r w:rsidR="00282EC1" w:rsidRPr="007470A4">
        <w:rPr>
          <w:rFonts w:ascii="Georgia" w:hAnsi="Georgia"/>
          <w:sz w:val="22"/>
          <w:szCs w:val="22"/>
        </w:rPr>
        <w:t xml:space="preserve"> è addirittura archetipico. </w:t>
      </w:r>
      <w:r w:rsidR="00B41310">
        <w:rPr>
          <w:rFonts w:ascii="Georgia" w:hAnsi="Georgia"/>
          <w:sz w:val="22"/>
          <w:szCs w:val="22"/>
        </w:rPr>
        <w:t>In secondo luogo l</w:t>
      </w:r>
      <w:r w:rsidR="00282EC1" w:rsidRPr="007470A4">
        <w:rPr>
          <w:rFonts w:ascii="Georgia" w:hAnsi="Georgia"/>
          <w:sz w:val="22"/>
          <w:szCs w:val="22"/>
        </w:rPr>
        <w:t>a visibilità del lesbismo fa paura alle femministe per l’impatto esterno, per la mostrificazione in un contesto in cui “lesbica” è l’insulto rivolto a ogni femminista. In</w:t>
      </w:r>
      <w:r w:rsidR="00B41310">
        <w:rPr>
          <w:rFonts w:ascii="Georgia" w:hAnsi="Georgia"/>
          <w:sz w:val="22"/>
          <w:szCs w:val="22"/>
        </w:rPr>
        <w:t>oltre</w:t>
      </w:r>
      <w:r w:rsidR="00282EC1" w:rsidRPr="007470A4">
        <w:rPr>
          <w:rFonts w:ascii="Georgia" w:hAnsi="Georgia"/>
          <w:sz w:val="22"/>
          <w:szCs w:val="22"/>
        </w:rPr>
        <w:t xml:space="preserve">, all’interno del movimento femminista, l’emersione della soggettività lesbica mette in discussione il soggetto donna e </w:t>
      </w:r>
      <w:r w:rsidR="00B41310">
        <w:rPr>
          <w:rFonts w:ascii="Georgia" w:hAnsi="Georgia"/>
          <w:sz w:val="22"/>
          <w:szCs w:val="22"/>
        </w:rPr>
        <w:t xml:space="preserve">fa percepire a molte che </w:t>
      </w:r>
      <w:r w:rsidR="00282EC1" w:rsidRPr="007470A4">
        <w:rPr>
          <w:rFonts w:ascii="Georgia" w:hAnsi="Georgia"/>
          <w:sz w:val="22"/>
          <w:szCs w:val="22"/>
        </w:rPr>
        <w:t>la sorellanza femminista</w:t>
      </w:r>
      <w:r w:rsidR="00B41310">
        <w:rPr>
          <w:rFonts w:ascii="Georgia" w:hAnsi="Georgia"/>
          <w:sz w:val="22"/>
          <w:szCs w:val="22"/>
        </w:rPr>
        <w:t xml:space="preserve"> sia in pericolo</w:t>
      </w:r>
      <w:r w:rsidR="00282EC1" w:rsidRPr="007470A4">
        <w:rPr>
          <w:rFonts w:ascii="Georgia" w:hAnsi="Georgia"/>
          <w:sz w:val="22"/>
          <w:szCs w:val="22"/>
        </w:rPr>
        <w:t xml:space="preserve">, eppure la “questione lesbica” ha il fondamentale ruolo di arginare i processi di naturalizzazione del genere, come abbiamo visto. </w:t>
      </w:r>
      <w:r w:rsidR="00075AD5" w:rsidRPr="007470A4">
        <w:rPr>
          <w:rFonts w:ascii="Georgia" w:hAnsi="Georgia"/>
          <w:sz w:val="22"/>
          <w:szCs w:val="22"/>
        </w:rPr>
        <w:t>Ed è proprio su questo punto che negli anni Ottanta si incardina lo scontro tra pensiero della differenza e lesbofemminismo</w:t>
      </w:r>
      <w:r w:rsidR="00B41310">
        <w:rPr>
          <w:rFonts w:ascii="Georgia" w:hAnsi="Georgia"/>
          <w:sz w:val="22"/>
          <w:szCs w:val="22"/>
        </w:rPr>
        <w:t>,</w:t>
      </w:r>
      <w:r w:rsidR="00075AD5" w:rsidRPr="007470A4">
        <w:rPr>
          <w:rFonts w:ascii="Georgia" w:hAnsi="Georgia"/>
          <w:sz w:val="22"/>
          <w:szCs w:val="22"/>
        </w:rPr>
        <w:t xml:space="preserve"> sulla postulazione della differenza sessuale come originaria, ontologica a cui tutte le altre differenze – sessualità, classe, “razza”, provenienza e molte altre ancora  – sarebbero subordinate e insignificanti politicamente. </w:t>
      </w:r>
      <w:r w:rsidR="008E71D9" w:rsidRPr="007470A4">
        <w:rPr>
          <w:rFonts w:ascii="Georgia" w:hAnsi="Georgia"/>
          <w:sz w:val="22"/>
          <w:szCs w:val="22"/>
        </w:rPr>
        <w:t>Uno scontro che possiamo inquadrare in dibattiti globali e fortemente determinanti per gli scenari politici attuali, che chiama in discussione quella che proprio nel 1983 Adrienne Rich definisc</w:t>
      </w:r>
      <w:r w:rsidR="007470A4">
        <w:rPr>
          <w:rFonts w:ascii="Georgia" w:hAnsi="Georgia"/>
          <w:sz w:val="22"/>
          <w:szCs w:val="22"/>
        </w:rPr>
        <w:t>e</w:t>
      </w:r>
      <w:r w:rsidR="008E71D9" w:rsidRPr="007470A4">
        <w:rPr>
          <w:rFonts w:ascii="Georgia" w:hAnsi="Georgia"/>
          <w:sz w:val="22"/>
          <w:szCs w:val="22"/>
        </w:rPr>
        <w:t xml:space="preserve"> la politica del posizionamento (</w:t>
      </w:r>
      <w:r w:rsidR="008E71D9" w:rsidRPr="00AA3BA1">
        <w:rPr>
          <w:rFonts w:ascii="Georgia" w:hAnsi="Georgia"/>
          <w:i/>
          <w:iCs/>
          <w:sz w:val="22"/>
          <w:szCs w:val="22"/>
        </w:rPr>
        <w:t>politics of locations</w:t>
      </w:r>
      <w:r w:rsidR="008E71D9" w:rsidRPr="00AA3BA1">
        <w:rPr>
          <w:rFonts w:ascii="Georgia" w:hAnsi="Georgia"/>
          <w:sz w:val="22"/>
          <w:szCs w:val="22"/>
        </w:rPr>
        <w:t>)</w:t>
      </w:r>
      <w:r w:rsidR="007470A4">
        <w:rPr>
          <w:rStyle w:val="FootnoteReference"/>
          <w:rFonts w:ascii="Georgia" w:hAnsi="Georgia"/>
          <w:sz w:val="22"/>
          <w:szCs w:val="22"/>
          <w:lang w:val="en"/>
        </w:rPr>
        <w:footnoteReference w:id="51"/>
      </w:r>
      <w:r w:rsidR="007470A4" w:rsidRPr="007470A4">
        <w:rPr>
          <w:rFonts w:ascii="Georgia" w:hAnsi="Georgia"/>
          <w:sz w:val="22"/>
          <w:szCs w:val="22"/>
        </w:rPr>
        <w:t>,</w:t>
      </w:r>
      <w:r w:rsidR="008E71D9" w:rsidRPr="007470A4">
        <w:rPr>
          <w:rFonts w:ascii="Georgia" w:hAnsi="Georgia"/>
          <w:sz w:val="22"/>
          <w:szCs w:val="22"/>
        </w:rPr>
        <w:t xml:space="preserve"> ossia la destrutturazione dell’uso dominante della parola donna, </w:t>
      </w:r>
      <w:r w:rsidR="007470A4" w:rsidRPr="007470A4">
        <w:rPr>
          <w:rFonts w:ascii="Georgia" w:hAnsi="Georgia"/>
          <w:sz w:val="22"/>
          <w:szCs w:val="22"/>
        </w:rPr>
        <w:t xml:space="preserve">per </w:t>
      </w:r>
      <w:r w:rsidR="008E71D9" w:rsidRPr="007470A4">
        <w:rPr>
          <w:rFonts w:ascii="Georgia" w:hAnsi="Georgia"/>
          <w:sz w:val="22"/>
          <w:szCs w:val="22"/>
        </w:rPr>
        <w:t xml:space="preserve">posizionarsi </w:t>
      </w:r>
      <w:r w:rsidR="007470A4" w:rsidRPr="007470A4">
        <w:rPr>
          <w:rFonts w:ascii="Georgia" w:hAnsi="Georgia"/>
          <w:sz w:val="22"/>
          <w:szCs w:val="22"/>
        </w:rPr>
        <w:t>a</w:t>
      </w:r>
      <w:r w:rsidR="008E71D9" w:rsidRPr="007470A4">
        <w:rPr>
          <w:rFonts w:ascii="Georgia" w:hAnsi="Georgia"/>
          <w:sz w:val="22"/>
          <w:szCs w:val="22"/>
        </w:rPr>
        <w:t xml:space="preserve"> ripartire </w:t>
      </w:r>
      <w:r w:rsidR="007470A4" w:rsidRPr="007470A4">
        <w:rPr>
          <w:rFonts w:ascii="Georgia" w:hAnsi="Georgia"/>
          <w:sz w:val="22"/>
          <w:szCs w:val="22"/>
        </w:rPr>
        <w:t xml:space="preserve">dal </w:t>
      </w:r>
      <w:r w:rsidR="008E71D9" w:rsidRPr="007470A4">
        <w:rPr>
          <w:rFonts w:ascii="Georgia" w:hAnsi="Georgia"/>
          <w:sz w:val="22"/>
          <w:szCs w:val="22"/>
        </w:rPr>
        <w:t>nostro corpo</w:t>
      </w:r>
      <w:r w:rsidR="007470A4" w:rsidRPr="007470A4">
        <w:rPr>
          <w:rFonts w:ascii="Georgia" w:hAnsi="Georgia"/>
          <w:sz w:val="22"/>
          <w:szCs w:val="22"/>
        </w:rPr>
        <w:t xml:space="preserve"> e decostruire pazientemente</w:t>
      </w:r>
      <w:r w:rsidR="008E71D9" w:rsidRPr="007470A4">
        <w:rPr>
          <w:rFonts w:ascii="Georgia" w:hAnsi="Georgia"/>
          <w:sz w:val="22"/>
          <w:szCs w:val="22"/>
        </w:rPr>
        <w:t xml:space="preserve"> falsi neutri e i falsi universali </w:t>
      </w:r>
      <w:r w:rsidR="007470A4" w:rsidRPr="007470A4">
        <w:rPr>
          <w:rFonts w:ascii="Georgia" w:hAnsi="Georgia"/>
          <w:sz w:val="22"/>
          <w:szCs w:val="22"/>
        </w:rPr>
        <w:t>all’interno anche della soggettività femminista. Un’operazione oggi ineludibile per sottrar</w:t>
      </w:r>
      <w:bookmarkStart w:id="7" w:name="_GoBack"/>
      <w:bookmarkEnd w:id="7"/>
      <w:r w:rsidR="007470A4" w:rsidRPr="007470A4">
        <w:rPr>
          <w:rFonts w:ascii="Georgia" w:hAnsi="Georgia"/>
          <w:sz w:val="22"/>
          <w:szCs w:val="22"/>
        </w:rPr>
        <w:t>re alla sussunzione neoliberale e colonialista la soggettività femminista – e lesbica – che riceve, e talvolta accoglie, inviti all’arruolamento nello “scontro di civiltà” ingaggiato dall’Occidente ricco e colonialista</w:t>
      </w:r>
      <w:r w:rsidR="00B64FA4">
        <w:rPr>
          <w:rFonts w:ascii="Georgia" w:hAnsi="Georgia"/>
          <w:sz w:val="22"/>
          <w:szCs w:val="22"/>
        </w:rPr>
        <w:t xml:space="preserve">. </w:t>
      </w:r>
      <w:r w:rsidR="00B64FA4" w:rsidRPr="00B64FA4">
        <w:rPr>
          <w:rFonts w:ascii="Georgia" w:hAnsi="Georgia"/>
          <w:sz w:val="22"/>
          <w:szCs w:val="22"/>
        </w:rPr>
        <w:t xml:space="preserve">Nel presente è </w:t>
      </w:r>
      <w:r w:rsidR="00B64FA4">
        <w:rPr>
          <w:rFonts w:ascii="Georgia" w:hAnsi="Georgia"/>
          <w:sz w:val="22"/>
          <w:szCs w:val="22"/>
        </w:rPr>
        <w:t xml:space="preserve">nuovamente </w:t>
      </w:r>
      <w:r w:rsidR="00B64FA4" w:rsidRPr="00B64FA4">
        <w:rPr>
          <w:rFonts w:ascii="Georgia" w:hAnsi="Georgia"/>
          <w:sz w:val="22"/>
          <w:szCs w:val="22"/>
        </w:rPr>
        <w:t>centrale</w:t>
      </w:r>
      <w:r w:rsidR="00B64FA4">
        <w:rPr>
          <w:rFonts w:ascii="Georgia" w:hAnsi="Georgia"/>
          <w:sz w:val="22"/>
          <w:szCs w:val="22"/>
        </w:rPr>
        <w:t xml:space="preserve"> nei movimenti delle femministe e delle lesbiche la contrapposizione tra chi mette al centro </w:t>
      </w:r>
      <w:r w:rsidR="00B64FA4" w:rsidRPr="00B64FA4">
        <w:rPr>
          <w:rFonts w:ascii="Georgia" w:hAnsi="Georgia"/>
          <w:sz w:val="22"/>
          <w:szCs w:val="22"/>
        </w:rPr>
        <w:t xml:space="preserve">la ragnatela delle oppressioni </w:t>
      </w:r>
      <w:r w:rsidR="00B64FA4">
        <w:rPr>
          <w:rFonts w:ascii="Georgia" w:hAnsi="Georgia"/>
          <w:sz w:val="22"/>
          <w:szCs w:val="22"/>
        </w:rPr>
        <w:t>per non rischiare</w:t>
      </w:r>
      <w:r w:rsidR="00B64FA4" w:rsidRPr="00B64FA4">
        <w:rPr>
          <w:rFonts w:ascii="Georgia" w:hAnsi="Georgia"/>
          <w:sz w:val="22"/>
          <w:szCs w:val="22"/>
        </w:rPr>
        <w:t xml:space="preserve"> di rafforzare prospettive </w:t>
      </w:r>
      <w:r w:rsidR="00BE4594">
        <w:rPr>
          <w:rFonts w:ascii="Georgia" w:hAnsi="Georgia"/>
          <w:sz w:val="22"/>
          <w:szCs w:val="22"/>
        </w:rPr>
        <w:t xml:space="preserve">che, a seconda dei casi, si connotano come </w:t>
      </w:r>
      <w:r w:rsidR="00B64FA4" w:rsidRPr="00B64FA4">
        <w:rPr>
          <w:rFonts w:ascii="Georgia" w:hAnsi="Georgia"/>
          <w:sz w:val="22"/>
          <w:szCs w:val="22"/>
        </w:rPr>
        <w:t xml:space="preserve">bianche, </w:t>
      </w:r>
      <w:r w:rsidR="00BE4594">
        <w:rPr>
          <w:rFonts w:ascii="Georgia" w:hAnsi="Georgia"/>
          <w:sz w:val="22"/>
          <w:szCs w:val="22"/>
        </w:rPr>
        <w:t xml:space="preserve">eterosessuali, </w:t>
      </w:r>
      <w:r w:rsidR="00B64FA4" w:rsidRPr="00B64FA4">
        <w:rPr>
          <w:rFonts w:ascii="Georgia" w:hAnsi="Georgia"/>
          <w:sz w:val="22"/>
          <w:szCs w:val="22"/>
        </w:rPr>
        <w:t>di classe media</w:t>
      </w:r>
      <w:r w:rsidR="00B64FA4">
        <w:rPr>
          <w:rFonts w:ascii="Georgia" w:hAnsi="Georgia"/>
          <w:sz w:val="22"/>
          <w:szCs w:val="22"/>
        </w:rPr>
        <w:t xml:space="preserve">, </w:t>
      </w:r>
      <w:r w:rsidR="00BE4594">
        <w:rPr>
          <w:rFonts w:ascii="Georgia" w:hAnsi="Georgia"/>
          <w:sz w:val="22"/>
          <w:szCs w:val="22"/>
        </w:rPr>
        <w:t>cisgender</w:t>
      </w:r>
      <w:r w:rsidR="00B64FA4">
        <w:rPr>
          <w:rFonts w:ascii="Georgia" w:hAnsi="Georgia"/>
          <w:sz w:val="22"/>
          <w:szCs w:val="22"/>
        </w:rPr>
        <w:t xml:space="preserve">, e chi </w:t>
      </w:r>
      <w:r w:rsidR="00BE4594">
        <w:rPr>
          <w:rFonts w:ascii="Georgia" w:hAnsi="Georgia"/>
          <w:sz w:val="22"/>
          <w:szCs w:val="22"/>
        </w:rPr>
        <w:t>privilegia la differenza sessuale proponendo una dicotomia binaria che non può che marginalizzare altre soggettività</w:t>
      </w:r>
      <w:r w:rsidR="00B41310">
        <w:rPr>
          <w:rFonts w:ascii="Georgia" w:hAnsi="Georgia"/>
          <w:sz w:val="22"/>
          <w:szCs w:val="22"/>
        </w:rPr>
        <w:t xml:space="preserve"> e, nello specifico, tacciando ancora oggi di identitarismo chi si dichiara lesbica. </w:t>
      </w:r>
    </w:p>
    <w:sectPr w:rsidR="00B64FA4" w:rsidRPr="00B64FA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6E979" w14:textId="77777777" w:rsidR="00372703" w:rsidRDefault="00372703" w:rsidP="005210FA">
      <w:pPr>
        <w:spacing w:after="0" w:line="240" w:lineRule="auto"/>
      </w:pPr>
      <w:r>
        <w:separator/>
      </w:r>
    </w:p>
  </w:endnote>
  <w:endnote w:type="continuationSeparator" w:id="0">
    <w:p w14:paraId="6D64668B" w14:textId="77777777" w:rsidR="00372703" w:rsidRDefault="00372703" w:rsidP="00521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okChampa">
    <w:panose1 w:val="020B0604020202020204"/>
    <w:charset w:val="00"/>
    <w:family w:val="swiss"/>
    <w:pitch w:val="variable"/>
    <w:sig w:usb0="83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AD902" w14:textId="77777777" w:rsidR="00372703" w:rsidRDefault="00372703" w:rsidP="005210FA">
      <w:pPr>
        <w:spacing w:after="0" w:line="240" w:lineRule="auto"/>
      </w:pPr>
      <w:r>
        <w:separator/>
      </w:r>
    </w:p>
  </w:footnote>
  <w:footnote w:type="continuationSeparator" w:id="0">
    <w:p w14:paraId="084CAADB" w14:textId="77777777" w:rsidR="00372703" w:rsidRDefault="00372703" w:rsidP="005210FA">
      <w:pPr>
        <w:spacing w:after="0" w:line="240" w:lineRule="auto"/>
      </w:pPr>
      <w:r>
        <w:continuationSeparator/>
      </w:r>
    </w:p>
  </w:footnote>
  <w:footnote w:id="1">
    <w:p w14:paraId="4755B5DA" w14:textId="591C54C2" w:rsidR="005B520F" w:rsidRPr="00670FC8" w:rsidRDefault="005B520F" w:rsidP="00670FC8">
      <w:pPr>
        <w:pStyle w:val="FootnoteText"/>
        <w:jc w:val="both"/>
        <w:rPr>
          <w:rFonts w:ascii="Georgia" w:hAnsi="Georgia"/>
        </w:rPr>
      </w:pPr>
      <w:r w:rsidRPr="00670FC8">
        <w:rPr>
          <w:rStyle w:val="FootnoteReference"/>
          <w:rFonts w:ascii="Georgia" w:hAnsi="Georgia"/>
        </w:rPr>
        <w:footnoteRef/>
      </w:r>
      <w:r w:rsidRPr="00670FC8">
        <w:rPr>
          <w:rFonts w:ascii="Georgia" w:hAnsi="Georgia"/>
        </w:rPr>
        <w:t xml:space="preserve"> </w:t>
      </w:r>
      <w:r w:rsidRPr="00670FC8">
        <w:rPr>
          <w:rFonts w:ascii="Georgia" w:hAnsi="Georgia"/>
          <w:i/>
          <w:iCs/>
        </w:rPr>
        <w:t xml:space="preserve">Il nostro mondo comune. Un contributo del CLI al dibattito aperto dal gruppo n. 4 di Milano, </w:t>
      </w:r>
      <w:r w:rsidRPr="00670FC8">
        <w:rPr>
          <w:rFonts w:ascii="Georgia" w:hAnsi="Georgia"/>
        </w:rPr>
        <w:t>Sesto San Giovanni, Asterisco Edizioni, 2020, pp. 48-49</w:t>
      </w:r>
      <w:r>
        <w:rPr>
          <w:rFonts w:ascii="Georgia" w:hAnsi="Georgia"/>
        </w:rPr>
        <w:t>,</w:t>
      </w:r>
      <w:r w:rsidRPr="00670FC8">
        <w:rPr>
          <w:rFonts w:ascii="Georgia" w:hAnsi="Georgia"/>
        </w:rPr>
        <w:t xml:space="preserve"> nuova edizione dell’opuscolo pubblicato nel 1983 dalla casa editrice lesbica La Felina di Roma.</w:t>
      </w:r>
    </w:p>
  </w:footnote>
  <w:footnote w:id="2">
    <w:p w14:paraId="3E2E3AB8" w14:textId="71ED8D54" w:rsidR="005B520F" w:rsidRPr="00D562AB" w:rsidRDefault="005B520F" w:rsidP="00D562AB">
      <w:pPr>
        <w:pStyle w:val="FootnoteText"/>
        <w:jc w:val="both"/>
        <w:rPr>
          <w:rFonts w:ascii="Georgia" w:hAnsi="Georgia"/>
        </w:rPr>
      </w:pPr>
      <w:r w:rsidRPr="00D562AB">
        <w:rPr>
          <w:rStyle w:val="FootnoteReference"/>
          <w:rFonts w:ascii="Georgia" w:hAnsi="Georgia"/>
        </w:rPr>
        <w:footnoteRef/>
      </w:r>
      <w:r w:rsidRPr="00D562AB">
        <w:rPr>
          <w:rFonts w:ascii="Georgia" w:hAnsi="Georgia"/>
        </w:rPr>
        <w:t xml:space="preserve"> </w:t>
      </w:r>
      <w:r w:rsidRPr="00D562AB">
        <w:rPr>
          <w:rFonts w:ascii="Georgia" w:hAnsi="Georgia"/>
          <w:i/>
          <w:iCs/>
        </w:rPr>
        <w:t xml:space="preserve">Separatismo </w:t>
      </w:r>
      <w:r w:rsidRPr="00D562AB">
        <w:rPr>
          <w:rFonts w:ascii="Georgia" w:hAnsi="Georgia"/>
          <w:i/>
          <w:iCs/>
        </w:rPr>
        <w:t xml:space="preserve">oggi. Atti del Convegno, Roma 29-30 ottobre 1983 – Le donne con le donne possono. Atti del Convegno, Roma, 11-12-13 maggio 1984, </w:t>
      </w:r>
      <w:r w:rsidRPr="00D562AB">
        <w:rPr>
          <w:rFonts w:ascii="Georgia" w:hAnsi="Georgia"/>
        </w:rPr>
        <w:t>Roma, s.e., p.</w:t>
      </w:r>
      <w:r w:rsidRPr="00D562AB">
        <w:rPr>
          <w:rFonts w:ascii="Georgia" w:hAnsi="Georgia"/>
          <w:i/>
          <w:iCs/>
        </w:rPr>
        <w:t xml:space="preserve"> </w:t>
      </w:r>
      <w:r w:rsidRPr="00D562AB">
        <w:rPr>
          <w:rFonts w:ascii="Georgia" w:hAnsi="Georgia"/>
        </w:rPr>
        <w:t>6</w:t>
      </w:r>
    </w:p>
  </w:footnote>
  <w:footnote w:id="3">
    <w:p w14:paraId="0E8F8C79" w14:textId="5258A238" w:rsidR="005B520F" w:rsidRPr="00D562AB" w:rsidRDefault="005B520F" w:rsidP="00D562AB">
      <w:pPr>
        <w:pStyle w:val="FootnoteText"/>
        <w:jc w:val="both"/>
        <w:rPr>
          <w:rFonts w:ascii="Georgia" w:hAnsi="Georgia"/>
        </w:rPr>
      </w:pPr>
      <w:r w:rsidRPr="00D562AB">
        <w:rPr>
          <w:rStyle w:val="FootnoteReference"/>
          <w:rFonts w:ascii="Georgia" w:hAnsi="Georgia"/>
        </w:rPr>
        <w:footnoteRef/>
      </w:r>
      <w:r w:rsidRPr="00D562AB">
        <w:rPr>
          <w:rFonts w:ascii="Georgia" w:hAnsi="Georgia"/>
        </w:rPr>
        <w:t xml:space="preserve"> </w:t>
      </w:r>
      <w:r w:rsidRPr="00D562AB">
        <w:rPr>
          <w:rFonts w:ascii="Georgia" w:hAnsi="Georgia"/>
          <w:i/>
          <w:iCs/>
        </w:rPr>
        <w:t>Ibidem,</w:t>
      </w:r>
      <w:r w:rsidRPr="00D562AB">
        <w:rPr>
          <w:rFonts w:ascii="Georgia" w:hAnsi="Georgia"/>
        </w:rPr>
        <w:t xml:space="preserve"> p. 7</w:t>
      </w:r>
    </w:p>
  </w:footnote>
  <w:footnote w:id="4">
    <w:p w14:paraId="3175E699" w14:textId="7A5AF5BB" w:rsidR="005B520F" w:rsidRPr="00D562AB" w:rsidRDefault="005B520F" w:rsidP="00D562AB">
      <w:pPr>
        <w:pStyle w:val="FootnoteText"/>
        <w:jc w:val="both"/>
        <w:rPr>
          <w:rFonts w:ascii="Georgia" w:hAnsi="Georgia"/>
        </w:rPr>
      </w:pPr>
      <w:r w:rsidRPr="00D562AB">
        <w:rPr>
          <w:rStyle w:val="FootnoteReference"/>
          <w:rFonts w:ascii="Georgia" w:hAnsi="Georgia"/>
        </w:rPr>
        <w:footnoteRef/>
      </w:r>
      <w:r w:rsidRPr="00D562AB">
        <w:rPr>
          <w:rFonts w:ascii="Georgia" w:hAnsi="Georgia"/>
        </w:rPr>
        <w:t xml:space="preserve"> SEDGWICK, </w:t>
      </w:r>
      <w:r w:rsidRPr="00D562AB">
        <w:rPr>
          <w:rFonts w:ascii="Georgia" w:hAnsi="Georgia"/>
        </w:rPr>
        <w:t xml:space="preserve">Eve Kosofsky, </w:t>
      </w:r>
      <w:r w:rsidRPr="00D562AB">
        <w:rPr>
          <w:rFonts w:ascii="Georgia" w:hAnsi="Georgia"/>
          <w:i/>
          <w:iCs/>
        </w:rPr>
        <w:t>Stanze private. Epistemologia e politica della sessualità</w:t>
      </w:r>
      <w:r w:rsidRPr="00D562AB">
        <w:rPr>
          <w:rFonts w:ascii="Georgia" w:hAnsi="Georgia"/>
        </w:rPr>
        <w:t xml:space="preserve">, Roma, Carocci, 2011, p. 33. </w:t>
      </w:r>
    </w:p>
  </w:footnote>
  <w:footnote w:id="5">
    <w:p w14:paraId="340CB973" w14:textId="07432CA4" w:rsidR="005B520F" w:rsidRPr="00937E36" w:rsidRDefault="005B520F" w:rsidP="00D562AB">
      <w:pPr>
        <w:pStyle w:val="FootnoteText"/>
        <w:jc w:val="both"/>
      </w:pPr>
      <w:r w:rsidRPr="00D562AB">
        <w:rPr>
          <w:rStyle w:val="FootnoteReference"/>
          <w:rFonts w:ascii="Georgia" w:hAnsi="Georgia"/>
        </w:rPr>
        <w:footnoteRef/>
      </w:r>
      <w:r w:rsidRPr="00D562AB">
        <w:rPr>
          <w:rFonts w:ascii="Georgia" w:hAnsi="Georgia"/>
        </w:rPr>
        <w:t xml:space="preserve"> </w:t>
      </w:r>
      <w:r w:rsidRPr="00D562AB">
        <w:rPr>
          <w:rFonts w:ascii="Georgia" w:hAnsi="Georgia"/>
        </w:rPr>
        <w:t xml:space="preserve">BIAGINI, </w:t>
      </w:r>
      <w:r w:rsidRPr="00D562AB">
        <w:rPr>
          <w:rFonts w:ascii="Georgia" w:hAnsi="Georgia"/>
        </w:rPr>
        <w:t xml:space="preserve">Elena, </w:t>
      </w:r>
      <w:r w:rsidRPr="00D562AB">
        <w:rPr>
          <w:rFonts w:ascii="Georgia" w:hAnsi="Georgia"/>
          <w:i/>
          <w:iCs/>
        </w:rPr>
        <w:t xml:space="preserve">L’emersione imprevista. Il movimento delle lesbiche in Italia negli anni ’70 e ’80, </w:t>
      </w:r>
      <w:r w:rsidRPr="00D562AB">
        <w:rPr>
          <w:rFonts w:ascii="Georgia" w:hAnsi="Georgia"/>
        </w:rPr>
        <w:t>Pisa, ETS, 2018, p. 229.</w:t>
      </w:r>
    </w:p>
  </w:footnote>
  <w:footnote w:id="6">
    <w:p w14:paraId="74F2714C" w14:textId="56E5CC54" w:rsidR="005B520F" w:rsidRPr="00AA3BA1" w:rsidRDefault="005B520F" w:rsidP="007E1DAE">
      <w:pPr>
        <w:pStyle w:val="FootnoteText"/>
        <w:jc w:val="both"/>
        <w:rPr>
          <w:rFonts w:ascii="Georgia" w:hAnsi="Georgia"/>
          <w:lang w:val="en-US"/>
        </w:rPr>
      </w:pPr>
      <w:r w:rsidRPr="007E1DAE">
        <w:rPr>
          <w:rStyle w:val="FootnoteReference"/>
          <w:rFonts w:ascii="Georgia" w:hAnsi="Georgia"/>
        </w:rPr>
        <w:footnoteRef/>
      </w:r>
      <w:r w:rsidRPr="00AA3BA1">
        <w:rPr>
          <w:rFonts w:ascii="Georgia" w:hAnsi="Georgia"/>
          <w:lang w:val="en-US"/>
        </w:rPr>
        <w:t xml:space="preserve"> </w:t>
      </w:r>
      <w:proofErr w:type="spellStart"/>
      <w:r w:rsidRPr="00AA3BA1">
        <w:rPr>
          <w:rFonts w:ascii="Georgia" w:hAnsi="Georgia"/>
          <w:lang w:val="en-US"/>
        </w:rPr>
        <w:t>DELPHY</w:t>
      </w:r>
      <w:proofErr w:type="spellEnd"/>
      <w:r w:rsidRPr="00AA3BA1">
        <w:rPr>
          <w:rFonts w:ascii="Georgia" w:hAnsi="Georgia"/>
          <w:lang w:val="en-US"/>
        </w:rPr>
        <w:t xml:space="preserve">, Christine, «The Invention of the French Feminism: An Essential Move», in </w:t>
      </w:r>
      <w:r w:rsidRPr="00AA3BA1">
        <w:rPr>
          <w:rFonts w:ascii="Georgia" w:hAnsi="Georgia"/>
          <w:i/>
          <w:iCs/>
          <w:lang w:val="en-US"/>
        </w:rPr>
        <w:t xml:space="preserve">Yale French Studies, </w:t>
      </w:r>
      <w:r w:rsidRPr="00AA3BA1">
        <w:rPr>
          <w:rFonts w:ascii="Georgia" w:hAnsi="Georgia"/>
          <w:lang w:val="en-US"/>
        </w:rPr>
        <w:t>87, 1995, pp. 190- 221.</w:t>
      </w:r>
    </w:p>
  </w:footnote>
  <w:footnote w:id="7">
    <w:p w14:paraId="49697D07" w14:textId="62FDFDA9" w:rsidR="005B520F" w:rsidRPr="007E1DAE" w:rsidRDefault="005B520F" w:rsidP="007E1DAE">
      <w:pPr>
        <w:pStyle w:val="FootnoteText"/>
        <w:jc w:val="both"/>
        <w:rPr>
          <w:rFonts w:ascii="Georgia" w:hAnsi="Georgia"/>
        </w:rPr>
      </w:pPr>
      <w:r w:rsidRPr="007E1DAE">
        <w:rPr>
          <w:rStyle w:val="FootnoteReference"/>
          <w:rFonts w:ascii="Georgia" w:hAnsi="Georgia"/>
        </w:rPr>
        <w:footnoteRef/>
      </w:r>
      <w:r w:rsidRPr="007E1DAE">
        <w:rPr>
          <w:rFonts w:ascii="Georgia" w:hAnsi="Georgia"/>
        </w:rPr>
        <w:t xml:space="preserve"> </w:t>
      </w:r>
      <w:r w:rsidRPr="007E1DAE">
        <w:rPr>
          <w:rFonts w:ascii="Georgia" w:hAnsi="Georgia"/>
        </w:rPr>
        <w:t xml:space="preserve">DI CORI, Paola, </w:t>
      </w:r>
      <w:r w:rsidRPr="007E1DAE">
        <w:rPr>
          <w:rFonts w:ascii="Georgia" w:hAnsi="Georgia" w:cstheme="minorHAnsi"/>
        </w:rPr>
        <w:t>«</w:t>
      </w:r>
      <w:r w:rsidRPr="007E1DAE">
        <w:rPr>
          <w:rFonts w:ascii="Georgia" w:hAnsi="Georgia"/>
        </w:rPr>
        <w:t>French Feminism: tra Christine Delphy e Gayatri Spivak. Appunti</w:t>
      </w:r>
      <w:r w:rsidRPr="007E1DAE">
        <w:rPr>
          <w:rFonts w:ascii="Georgia" w:hAnsi="Georgia" w:cstheme="minorHAnsi"/>
        </w:rPr>
        <w:t xml:space="preserve">», in GARBAGNOLI, Sara, PERILLI, Vincenza (a cura di), </w:t>
      </w:r>
      <w:r w:rsidRPr="007E1DAE">
        <w:rPr>
          <w:rFonts w:ascii="Georgia" w:hAnsi="Georgia" w:cstheme="minorHAnsi"/>
          <w:i/>
          <w:iCs/>
        </w:rPr>
        <w:t xml:space="preserve">Non si nasce donna. Percorsi, testi e contesti del femminismo materialista in Francia, Quaderni Viola. Nuova serie, </w:t>
      </w:r>
      <w:r w:rsidRPr="007E1DAE">
        <w:rPr>
          <w:rFonts w:ascii="Georgia" w:hAnsi="Georgia" w:cstheme="minorHAnsi"/>
        </w:rPr>
        <w:t>5, Roma, Alegre,</w:t>
      </w:r>
      <w:r w:rsidRPr="007E1DAE">
        <w:rPr>
          <w:rFonts w:ascii="Georgia" w:hAnsi="Georgia" w:cstheme="minorHAnsi"/>
          <w:i/>
          <w:iCs/>
        </w:rPr>
        <w:t xml:space="preserve"> </w:t>
      </w:r>
      <w:r w:rsidRPr="007E1DAE">
        <w:rPr>
          <w:rFonts w:ascii="Georgia" w:hAnsi="Georgia" w:cstheme="minorHAnsi"/>
        </w:rPr>
        <w:t xml:space="preserve">2013, p. 14. </w:t>
      </w:r>
    </w:p>
  </w:footnote>
  <w:footnote w:id="8">
    <w:p w14:paraId="01EB5D2D" w14:textId="1C8CE5CD" w:rsidR="005B520F" w:rsidRDefault="005B520F" w:rsidP="007E1DAE">
      <w:pPr>
        <w:pStyle w:val="FootnoteText"/>
        <w:jc w:val="both"/>
      </w:pPr>
      <w:r w:rsidRPr="007E1DAE">
        <w:rPr>
          <w:rStyle w:val="FootnoteReference"/>
          <w:rFonts w:ascii="Georgia" w:hAnsi="Georgia"/>
        </w:rPr>
        <w:footnoteRef/>
      </w:r>
      <w:r w:rsidRPr="007E1DAE">
        <w:rPr>
          <w:rFonts w:ascii="Georgia" w:hAnsi="Georgia"/>
        </w:rPr>
        <w:t xml:space="preserve"> </w:t>
      </w:r>
      <w:r w:rsidRPr="007E1DAE">
        <w:rPr>
          <w:rFonts w:ascii="Georgia" w:hAnsi="Georgia"/>
          <w:i/>
          <w:iCs/>
        </w:rPr>
        <w:t>Ibidem,</w:t>
      </w:r>
      <w:r w:rsidRPr="007E1DAE">
        <w:rPr>
          <w:rFonts w:ascii="Georgia" w:hAnsi="Georgia"/>
        </w:rPr>
        <w:t xml:space="preserve"> </w:t>
      </w:r>
      <w:r w:rsidRPr="007E1DAE">
        <w:rPr>
          <w:rFonts w:ascii="Georgia" w:hAnsi="Georgia"/>
        </w:rPr>
        <w:t>p. 15.</w:t>
      </w:r>
    </w:p>
  </w:footnote>
  <w:footnote w:id="9">
    <w:p w14:paraId="3889DE08" w14:textId="15441495" w:rsidR="005B520F" w:rsidRDefault="005B520F" w:rsidP="003E2D0C">
      <w:pPr>
        <w:pStyle w:val="FootnoteText"/>
        <w:jc w:val="both"/>
      </w:pPr>
      <w:r w:rsidRPr="003E2D0C">
        <w:rPr>
          <w:rStyle w:val="FootnoteReference"/>
          <w:rFonts w:ascii="Georgia" w:hAnsi="Georgia"/>
        </w:rPr>
        <w:footnoteRef/>
      </w:r>
      <w:r w:rsidRPr="003E2D0C">
        <w:rPr>
          <w:rFonts w:ascii="Georgia" w:hAnsi="Georgia"/>
        </w:rPr>
        <w:t xml:space="preserve"> </w:t>
      </w:r>
      <w:r w:rsidRPr="003E2D0C">
        <w:rPr>
          <w:rFonts w:ascii="Georgia" w:hAnsi="Georgia"/>
        </w:rPr>
        <w:t xml:space="preserve">MERCANDINO, </w:t>
      </w:r>
      <w:r w:rsidRPr="003E2D0C">
        <w:rPr>
          <w:rFonts w:ascii="Georgia" w:hAnsi="Georgia"/>
        </w:rPr>
        <w:t xml:space="preserve">Valeria, </w:t>
      </w:r>
      <w:r w:rsidRPr="003E2D0C">
        <w:rPr>
          <w:rFonts w:ascii="Georgia" w:hAnsi="Georgia" w:cstheme="minorHAnsi"/>
        </w:rPr>
        <w:t>«</w:t>
      </w:r>
      <w:r w:rsidRPr="003E2D0C">
        <w:rPr>
          <w:rFonts w:ascii="Georgia" w:hAnsi="Georgia"/>
        </w:rPr>
        <w:t>Un’innominabile presenza: le lesbiche nel femminismo italiano tra nominazione, silenzio e conflitto. Elementi di un dibattito e considerazioni attuali</w:t>
      </w:r>
      <w:r w:rsidRPr="003E2D0C">
        <w:rPr>
          <w:rFonts w:ascii="Georgia" w:hAnsi="Georgia" w:cstheme="minorHAnsi"/>
        </w:rPr>
        <w:t>»</w:t>
      </w:r>
      <w:r w:rsidRPr="003E2D0C">
        <w:rPr>
          <w:rFonts w:ascii="Georgia" w:hAnsi="Georgia"/>
        </w:rPr>
        <w:t xml:space="preserve">, in </w:t>
      </w:r>
      <w:r w:rsidRPr="003E2D0C">
        <w:rPr>
          <w:rFonts w:ascii="Georgia" w:hAnsi="Georgia"/>
          <w:i/>
          <w:iCs/>
        </w:rPr>
        <w:t>CONdisDIScon,</w:t>
      </w:r>
      <w:r w:rsidRPr="003E2D0C">
        <w:rPr>
          <w:rFonts w:ascii="Georgia" w:hAnsi="Georgia"/>
        </w:rPr>
        <w:t xml:space="preserve"> 5, 2013, pp. 161-191.</w:t>
      </w:r>
    </w:p>
  </w:footnote>
  <w:footnote w:id="10">
    <w:p w14:paraId="3892A7A0" w14:textId="36312FD6" w:rsidR="005B520F" w:rsidRPr="00897D52" w:rsidRDefault="005B520F" w:rsidP="00EB7628">
      <w:pPr>
        <w:pStyle w:val="FootnoteText"/>
        <w:jc w:val="both"/>
        <w:rPr>
          <w:rFonts w:ascii="Georgia" w:hAnsi="Georgia"/>
        </w:rPr>
      </w:pPr>
      <w:r w:rsidRPr="00D56803">
        <w:rPr>
          <w:rStyle w:val="FootnoteReference"/>
          <w:rFonts w:ascii="Georgia" w:hAnsi="Georgia"/>
        </w:rPr>
        <w:footnoteRef/>
      </w:r>
      <w:r w:rsidRPr="00D56803">
        <w:rPr>
          <w:rFonts w:ascii="Georgia" w:hAnsi="Georgia"/>
        </w:rPr>
        <w:t xml:space="preserve"> </w:t>
      </w:r>
      <w:r>
        <w:rPr>
          <w:rFonts w:ascii="Georgia" w:hAnsi="Georgia"/>
        </w:rPr>
        <w:t xml:space="preserve">BIAGINI, </w:t>
      </w:r>
      <w:r>
        <w:rPr>
          <w:rFonts w:ascii="Georgia" w:hAnsi="Georgia"/>
        </w:rPr>
        <w:t xml:space="preserve">Elena, </w:t>
      </w:r>
      <w:r>
        <w:rPr>
          <w:rFonts w:ascii="Georgia" w:hAnsi="Georgia"/>
          <w:i/>
          <w:iCs/>
        </w:rPr>
        <w:t xml:space="preserve">L’emersione imprevista, </w:t>
      </w:r>
      <w:r>
        <w:rPr>
          <w:rFonts w:ascii="Georgia" w:hAnsi="Georgia"/>
        </w:rPr>
        <w:t xml:space="preserve">cit., p.228. </w:t>
      </w:r>
    </w:p>
  </w:footnote>
  <w:footnote w:id="11">
    <w:p w14:paraId="3E88262E" w14:textId="66E2FD8F" w:rsidR="005B520F" w:rsidRPr="007C119E" w:rsidRDefault="005B520F" w:rsidP="005025A2">
      <w:pPr>
        <w:pStyle w:val="FootnoteText"/>
        <w:jc w:val="both"/>
      </w:pPr>
      <w:r w:rsidRPr="00D56803">
        <w:rPr>
          <w:rStyle w:val="FootnoteReference"/>
          <w:rFonts w:ascii="Georgia" w:hAnsi="Georgia"/>
        </w:rPr>
        <w:footnoteRef/>
      </w:r>
      <w:r w:rsidRPr="00D56803">
        <w:rPr>
          <w:rFonts w:ascii="Georgia" w:hAnsi="Georgia"/>
        </w:rPr>
        <w:t xml:space="preserve"> </w:t>
      </w:r>
      <w:r w:rsidRPr="00D56803">
        <w:rPr>
          <w:rFonts w:ascii="Georgia" w:hAnsi="Georgia"/>
        </w:rPr>
        <w:t xml:space="preserve">RICH, </w:t>
      </w:r>
      <w:r w:rsidRPr="00D56803">
        <w:rPr>
          <w:rFonts w:ascii="Georgia" w:hAnsi="Georgia"/>
        </w:rPr>
        <w:t xml:space="preserve">Adrienne, </w:t>
      </w:r>
      <w:r w:rsidRPr="00D56803">
        <w:rPr>
          <w:rFonts w:ascii="Georgia" w:hAnsi="Georgia"/>
          <w:i/>
          <w:iCs/>
        </w:rPr>
        <w:t xml:space="preserve">Segreti, Silenzi e Bugie. Il mondo comune delle donne, </w:t>
      </w:r>
      <w:r w:rsidRPr="00D56803">
        <w:rPr>
          <w:rFonts w:ascii="Georgia" w:hAnsi="Georgia"/>
        </w:rPr>
        <w:t xml:space="preserve">Milano, La Tartaruga, 1982. </w:t>
      </w:r>
    </w:p>
  </w:footnote>
  <w:footnote w:id="12">
    <w:p w14:paraId="50A71962" w14:textId="7E0920A3" w:rsidR="005B520F" w:rsidRPr="00AB0B0D" w:rsidRDefault="005B520F" w:rsidP="007F3512">
      <w:pPr>
        <w:pStyle w:val="FootnoteText"/>
        <w:jc w:val="both"/>
        <w:rPr>
          <w:rFonts w:ascii="Georgia" w:hAnsi="Georgia"/>
        </w:rPr>
      </w:pPr>
      <w:r w:rsidRPr="00AB0B0D">
        <w:rPr>
          <w:rStyle w:val="FootnoteReference"/>
          <w:rFonts w:ascii="Georgia" w:hAnsi="Georgia"/>
        </w:rPr>
        <w:footnoteRef/>
      </w:r>
      <w:r w:rsidRPr="00AA3BA1">
        <w:rPr>
          <w:rFonts w:ascii="Georgia" w:hAnsi="Georgia"/>
          <w:lang w:val="en-US"/>
        </w:rPr>
        <w:t xml:space="preserve"> </w:t>
      </w:r>
      <w:proofErr w:type="spellStart"/>
      <w:r w:rsidRPr="00AA3BA1">
        <w:rPr>
          <w:rFonts w:ascii="Georgia" w:hAnsi="Georgia"/>
          <w:lang w:val="en-US"/>
        </w:rPr>
        <w:t>FADERMAN</w:t>
      </w:r>
      <w:proofErr w:type="spellEnd"/>
      <w:r w:rsidRPr="00AA3BA1">
        <w:rPr>
          <w:rFonts w:ascii="Georgia" w:hAnsi="Georgia"/>
          <w:lang w:val="en-US"/>
        </w:rPr>
        <w:t xml:space="preserve">, Lillian, </w:t>
      </w:r>
      <w:r w:rsidRPr="00AA3BA1">
        <w:rPr>
          <w:rFonts w:ascii="Georgia" w:hAnsi="Georgia"/>
          <w:i/>
          <w:iCs/>
          <w:lang w:val="en-US"/>
        </w:rPr>
        <w:t xml:space="preserve">Surpassing the love of </w:t>
      </w:r>
      <w:proofErr w:type="gramStart"/>
      <w:r w:rsidRPr="00AA3BA1">
        <w:rPr>
          <w:rFonts w:ascii="Georgia" w:hAnsi="Georgia"/>
          <w:i/>
          <w:iCs/>
          <w:lang w:val="en-US"/>
        </w:rPr>
        <w:t>men :</w:t>
      </w:r>
      <w:proofErr w:type="gramEnd"/>
      <w:r w:rsidRPr="00AA3BA1">
        <w:rPr>
          <w:rFonts w:ascii="Georgia" w:hAnsi="Georgia"/>
          <w:i/>
          <w:iCs/>
          <w:lang w:val="en-US"/>
        </w:rPr>
        <w:t xml:space="preserve"> romantic friendship and love between women from the Renaissance to the present</w:t>
      </w:r>
      <w:r w:rsidRPr="00AA3BA1">
        <w:rPr>
          <w:rFonts w:ascii="Georgia" w:hAnsi="Georgia"/>
          <w:lang w:val="en-US"/>
        </w:rPr>
        <w:t xml:space="preserve">, New York, W. Morrow and C., 1981. </w:t>
      </w:r>
      <w:r>
        <w:rPr>
          <w:rFonts w:ascii="Georgia" w:hAnsi="Georgia"/>
        </w:rPr>
        <w:t>La frase tradotta è citata da «Sotto sotto».</w:t>
      </w:r>
    </w:p>
  </w:footnote>
  <w:footnote w:id="13">
    <w:p w14:paraId="2A255273" w14:textId="351CA896" w:rsidR="005B520F" w:rsidRPr="00AB0B0D" w:rsidRDefault="005B520F" w:rsidP="007F3512">
      <w:pPr>
        <w:pStyle w:val="FootnoteText"/>
        <w:jc w:val="both"/>
        <w:rPr>
          <w:rFonts w:ascii="Georgia" w:hAnsi="Georgia"/>
        </w:rPr>
      </w:pPr>
      <w:r w:rsidRPr="00AB0B0D">
        <w:rPr>
          <w:rStyle w:val="FootnoteReference"/>
          <w:rFonts w:ascii="Georgia" w:hAnsi="Georgia"/>
        </w:rPr>
        <w:footnoteRef/>
      </w:r>
      <w:r w:rsidRPr="00AB0B0D">
        <w:rPr>
          <w:rFonts w:ascii="Georgia" w:hAnsi="Georgia"/>
        </w:rPr>
        <w:t xml:space="preserve"> </w:t>
      </w:r>
      <w:r w:rsidRPr="00AB0B0D">
        <w:rPr>
          <w:rFonts w:ascii="Georgia" w:hAnsi="Georgia"/>
        </w:rPr>
        <w:t xml:space="preserve">RICH, </w:t>
      </w:r>
      <w:r w:rsidRPr="00AB0B0D">
        <w:rPr>
          <w:rFonts w:ascii="Georgia" w:hAnsi="Georgia"/>
        </w:rPr>
        <w:t xml:space="preserve">Adrienne, </w:t>
      </w:r>
      <w:r w:rsidRPr="00AB0B0D">
        <w:rPr>
          <w:rFonts w:ascii="Georgia" w:hAnsi="Georgia" w:cstheme="minorHAnsi"/>
        </w:rPr>
        <w:t>«</w:t>
      </w:r>
      <w:r w:rsidRPr="00AB0B0D">
        <w:rPr>
          <w:rFonts w:ascii="Georgia" w:hAnsi="Georgia"/>
        </w:rPr>
        <w:t>Eterosessualità obbligatoria ed esistenza lesbica</w:t>
      </w:r>
      <w:r w:rsidRPr="00AB0B0D">
        <w:rPr>
          <w:rFonts w:ascii="Georgia" w:hAnsi="Georgia" w:cstheme="minorHAnsi"/>
        </w:rPr>
        <w:t>»</w:t>
      </w:r>
      <w:r w:rsidRPr="00AB0B0D">
        <w:rPr>
          <w:rFonts w:ascii="Georgia" w:hAnsi="Georgia"/>
        </w:rPr>
        <w:t xml:space="preserve"> in </w:t>
      </w:r>
      <w:r w:rsidRPr="00AB0B0D">
        <w:rPr>
          <w:rFonts w:ascii="Georgia" w:hAnsi="Georgia"/>
          <w:i/>
          <w:iCs/>
        </w:rPr>
        <w:t>Amore proibito. Ricerche americane sull’esistenza lesbica. Nuova DWF</w:t>
      </w:r>
      <w:r w:rsidRPr="00AB0B0D">
        <w:rPr>
          <w:rFonts w:ascii="Georgia" w:hAnsi="Georgia"/>
        </w:rPr>
        <w:t>, 23-24, 1985, pp. 5 – 40, traduzione di «Compulsor</w:t>
      </w:r>
      <w:r>
        <w:rPr>
          <w:rFonts w:ascii="Georgia" w:hAnsi="Georgia"/>
        </w:rPr>
        <w:t>y</w:t>
      </w:r>
      <w:r w:rsidRPr="00AB0B0D">
        <w:rPr>
          <w:rFonts w:ascii="Georgia" w:hAnsi="Georgia"/>
        </w:rPr>
        <w:t xml:space="preserve"> heterosexuality and Lesbian Existence» in </w:t>
      </w:r>
      <w:r w:rsidRPr="00AB0B0D">
        <w:rPr>
          <w:rFonts w:ascii="Georgia" w:hAnsi="Georgia"/>
          <w:i/>
          <w:iCs/>
        </w:rPr>
        <w:t>Signs. Journal of Women in Culture and Society</w:t>
      </w:r>
      <w:r w:rsidRPr="00AB0B0D">
        <w:rPr>
          <w:rFonts w:ascii="Georgia" w:hAnsi="Georgia"/>
        </w:rPr>
        <w:t xml:space="preserve">, 5 (4), Summer, 1980. </w:t>
      </w:r>
    </w:p>
  </w:footnote>
  <w:footnote w:id="14">
    <w:p w14:paraId="13AD12C7" w14:textId="65686328" w:rsidR="005B520F" w:rsidRPr="001671A5" w:rsidRDefault="005B520F" w:rsidP="007F3512">
      <w:pPr>
        <w:pStyle w:val="FootnoteText"/>
        <w:jc w:val="both"/>
        <w:rPr>
          <w:rFonts w:ascii="Georgia" w:hAnsi="Georgia"/>
        </w:rPr>
      </w:pPr>
      <w:r w:rsidRPr="001671A5">
        <w:rPr>
          <w:rStyle w:val="FootnoteReference"/>
          <w:rFonts w:ascii="Georgia" w:hAnsi="Georgia"/>
        </w:rPr>
        <w:footnoteRef/>
      </w:r>
      <w:r w:rsidRPr="001671A5">
        <w:rPr>
          <w:rFonts w:ascii="Georgia" w:hAnsi="Georgia"/>
        </w:rPr>
        <w:t xml:space="preserve"> </w:t>
      </w:r>
      <w:r w:rsidRPr="001671A5">
        <w:rPr>
          <w:rFonts w:ascii="Georgia" w:hAnsi="Georgia" w:cstheme="minorHAnsi"/>
        </w:rPr>
        <w:t>«</w:t>
      </w:r>
      <w:r w:rsidRPr="001671A5">
        <w:rPr>
          <w:rFonts w:ascii="Georgia" w:hAnsi="Georgia"/>
        </w:rPr>
        <w:t xml:space="preserve">Il </w:t>
      </w:r>
      <w:r w:rsidRPr="001671A5">
        <w:rPr>
          <w:rFonts w:ascii="Georgia" w:hAnsi="Georgia"/>
        </w:rPr>
        <w:t>nostro mondo comune</w:t>
      </w:r>
      <w:r w:rsidRPr="001671A5">
        <w:rPr>
          <w:rFonts w:ascii="Georgia" w:hAnsi="Georgia" w:cstheme="minorHAnsi"/>
        </w:rPr>
        <w:t>»</w:t>
      </w:r>
      <w:r w:rsidRPr="001671A5">
        <w:rPr>
          <w:rFonts w:ascii="Georgia" w:hAnsi="Georgia"/>
        </w:rPr>
        <w:t xml:space="preserve">, in </w:t>
      </w:r>
      <w:r>
        <w:rPr>
          <w:rFonts w:ascii="Georgia" w:hAnsi="Georgia"/>
        </w:rPr>
        <w:t>«</w:t>
      </w:r>
      <w:r w:rsidRPr="001671A5">
        <w:rPr>
          <w:rFonts w:ascii="Georgia" w:hAnsi="Georgia"/>
        </w:rPr>
        <w:t>Bollettino del CLI</w:t>
      </w:r>
      <w:r>
        <w:rPr>
          <w:rFonts w:ascii="Georgia" w:hAnsi="Georgia"/>
        </w:rPr>
        <w:t>»</w:t>
      </w:r>
      <w:r w:rsidRPr="001671A5">
        <w:rPr>
          <w:rFonts w:ascii="Georgia" w:hAnsi="Georgia"/>
        </w:rPr>
        <w:t>, II, 4.5, Aprile-Maggio 1983, p. 8.</w:t>
      </w:r>
    </w:p>
  </w:footnote>
  <w:footnote w:id="15">
    <w:p w14:paraId="58B4A6BA" w14:textId="4D4C3BDA" w:rsidR="005B520F" w:rsidRDefault="005B520F">
      <w:pPr>
        <w:pStyle w:val="FootnoteText"/>
      </w:pPr>
      <w:r w:rsidRPr="001671A5">
        <w:rPr>
          <w:rStyle w:val="FootnoteReference"/>
          <w:rFonts w:ascii="Georgia" w:hAnsi="Georgia"/>
        </w:rPr>
        <w:footnoteRef/>
      </w:r>
      <w:r w:rsidRPr="001671A5">
        <w:rPr>
          <w:rFonts w:ascii="Georgia" w:hAnsi="Georgia"/>
        </w:rPr>
        <w:t xml:space="preserve"> </w:t>
      </w:r>
      <w:r w:rsidRPr="001671A5">
        <w:rPr>
          <w:rFonts w:ascii="Georgia" w:hAnsi="Georgia"/>
        </w:rPr>
        <w:t xml:space="preserve">L’interrogativo </w:t>
      </w:r>
      <w:r w:rsidRPr="001671A5">
        <w:rPr>
          <w:rFonts w:ascii="Georgia" w:hAnsi="Georgia"/>
        </w:rPr>
        <w:t xml:space="preserve">“Can the Subalterns speak?” dà il titolo al saggio di Gayatri Chakravorty Spivak, pubblicato in </w:t>
      </w:r>
      <w:r>
        <w:rPr>
          <w:rFonts w:ascii="Georgia" w:hAnsi="Georgia"/>
        </w:rPr>
        <w:t>«</w:t>
      </w:r>
      <w:r w:rsidRPr="001671A5">
        <w:rPr>
          <w:rFonts w:ascii="Georgia" w:hAnsi="Georgia"/>
        </w:rPr>
        <w:t>Wedge</w:t>
      </w:r>
      <w:r>
        <w:rPr>
          <w:rFonts w:ascii="Georgia" w:hAnsi="Georgia"/>
        </w:rPr>
        <w:t>»</w:t>
      </w:r>
      <w:r w:rsidRPr="001671A5">
        <w:rPr>
          <w:rFonts w:ascii="Georgia" w:hAnsi="Georgia"/>
        </w:rPr>
        <w:t>, 7</w:t>
      </w:r>
      <w:r>
        <w:rPr>
          <w:rFonts w:ascii="Georgia" w:hAnsi="Georgia"/>
        </w:rPr>
        <w:t>-</w:t>
      </w:r>
      <w:r w:rsidRPr="00DA23A5">
        <w:rPr>
          <w:rFonts w:ascii="Georgia" w:hAnsi="Georgia"/>
        </w:rPr>
        <w:t>8</w:t>
      </w:r>
      <w:r w:rsidRPr="001671A5">
        <w:rPr>
          <w:rFonts w:ascii="Georgia" w:hAnsi="Georgia"/>
        </w:rPr>
        <w:t>, 1985, pp. 120-130.</w:t>
      </w:r>
    </w:p>
  </w:footnote>
  <w:footnote w:id="16">
    <w:p w14:paraId="0ED3B50F" w14:textId="18D1498C" w:rsidR="005B520F" w:rsidRPr="00DA23A5" w:rsidRDefault="005B520F">
      <w:pPr>
        <w:pStyle w:val="FootnoteText"/>
        <w:rPr>
          <w:rFonts w:ascii="Georgia" w:hAnsi="Georgia"/>
        </w:rPr>
      </w:pPr>
      <w:r w:rsidRPr="00DA23A5">
        <w:rPr>
          <w:rStyle w:val="FootnoteReference"/>
          <w:rFonts w:ascii="Georgia" w:hAnsi="Georgia"/>
        </w:rPr>
        <w:footnoteRef/>
      </w:r>
      <w:r w:rsidRPr="00DA23A5">
        <w:rPr>
          <w:rFonts w:ascii="Georgia" w:hAnsi="Georgia"/>
        </w:rPr>
        <w:t xml:space="preserve"> </w:t>
      </w:r>
      <w:r w:rsidRPr="00DA23A5">
        <w:rPr>
          <w:rFonts w:ascii="Georgia" w:hAnsi="Georgia"/>
        </w:rPr>
        <w:t xml:space="preserve">DE </w:t>
      </w:r>
      <w:r w:rsidRPr="00DA23A5">
        <w:rPr>
          <w:rFonts w:ascii="Georgia" w:hAnsi="Georgia"/>
        </w:rPr>
        <w:t xml:space="preserve">SARIO, Beppe, </w:t>
      </w:r>
      <w:r w:rsidRPr="00DA23A5">
        <w:rPr>
          <w:rFonts w:ascii="Georgia" w:hAnsi="Georgia"/>
          <w:i/>
          <w:iCs/>
        </w:rPr>
        <w:t>Resistenze innaturali. Attivismo radicale nell’Italia degli anni ’80</w:t>
      </w:r>
      <w:r w:rsidRPr="00DA23A5">
        <w:rPr>
          <w:rFonts w:ascii="Georgia" w:hAnsi="Georgia"/>
        </w:rPr>
        <w:t xml:space="preserve">, Milano, Agenzia X, 2009. </w:t>
      </w:r>
    </w:p>
  </w:footnote>
  <w:footnote w:id="17">
    <w:p w14:paraId="38E218AA" w14:textId="77777777" w:rsidR="005B520F" w:rsidRPr="00AA3BA1" w:rsidRDefault="005B520F" w:rsidP="00FF0962">
      <w:pPr>
        <w:pStyle w:val="FootnoteText"/>
        <w:jc w:val="both"/>
        <w:rPr>
          <w:rFonts w:ascii="Georgia" w:hAnsi="Georgia"/>
          <w:lang w:val="fr-FR"/>
        </w:rPr>
      </w:pPr>
      <w:r w:rsidRPr="005B12FF">
        <w:rPr>
          <w:rStyle w:val="FootnoteReference"/>
          <w:rFonts w:ascii="Georgia" w:hAnsi="Georgia"/>
        </w:rPr>
        <w:footnoteRef/>
      </w:r>
      <w:r w:rsidRPr="00AA3BA1">
        <w:rPr>
          <w:rFonts w:ascii="Georgia" w:hAnsi="Georgia"/>
          <w:lang w:val="fr-FR"/>
        </w:rPr>
        <w:t xml:space="preserve">  </w:t>
      </w:r>
      <w:proofErr w:type="spellStart"/>
      <w:r w:rsidRPr="00AA3BA1">
        <w:rPr>
          <w:rFonts w:ascii="Georgia" w:hAnsi="Georgia"/>
          <w:lang w:val="fr-FR"/>
        </w:rPr>
        <w:t>PERILLI</w:t>
      </w:r>
      <w:proofErr w:type="spellEnd"/>
      <w:r w:rsidRPr="00AA3BA1">
        <w:rPr>
          <w:rFonts w:ascii="Georgia" w:hAnsi="Georgia"/>
          <w:lang w:val="fr-FR"/>
        </w:rPr>
        <w:t xml:space="preserve">, </w:t>
      </w:r>
      <w:proofErr w:type="spellStart"/>
      <w:r w:rsidRPr="00AA3BA1">
        <w:rPr>
          <w:rFonts w:ascii="Georgia" w:hAnsi="Georgia"/>
          <w:lang w:val="fr-FR"/>
        </w:rPr>
        <w:t>Vincenza</w:t>
      </w:r>
      <w:proofErr w:type="spellEnd"/>
      <w:r w:rsidRPr="00AA3BA1">
        <w:rPr>
          <w:rFonts w:ascii="Georgia" w:hAnsi="Georgia"/>
          <w:lang w:val="fr-FR"/>
        </w:rPr>
        <w:t>,</w:t>
      </w:r>
      <w:proofErr w:type="gramStart"/>
      <w:r w:rsidRPr="00AA3BA1">
        <w:rPr>
          <w:rFonts w:ascii="Georgia" w:hAnsi="Georgia"/>
          <w:lang w:val="fr-FR"/>
        </w:rPr>
        <w:t xml:space="preserve"> </w:t>
      </w:r>
      <w:r w:rsidRPr="00AA3BA1">
        <w:rPr>
          <w:rFonts w:ascii="Georgia" w:hAnsi="Georgia" w:cstheme="minorHAnsi"/>
          <w:lang w:val="fr-FR"/>
        </w:rPr>
        <w:t>«</w:t>
      </w:r>
      <w:r w:rsidRPr="00AA3BA1">
        <w:rPr>
          <w:rFonts w:ascii="Georgia" w:hAnsi="Georgia"/>
          <w:lang w:val="fr-FR"/>
        </w:rPr>
        <w:t>La</w:t>
      </w:r>
      <w:proofErr w:type="gramEnd"/>
      <w:r w:rsidRPr="00AA3BA1">
        <w:rPr>
          <w:rFonts w:ascii="Georgia" w:hAnsi="Georgia"/>
          <w:lang w:val="fr-FR"/>
        </w:rPr>
        <w:t xml:space="preserve"> différence sexuelle et les autres</w:t>
      </w:r>
      <w:r w:rsidRPr="00AA3BA1">
        <w:rPr>
          <w:rFonts w:ascii="Georgia" w:hAnsi="Georgia" w:cstheme="minorHAnsi"/>
          <w:lang w:val="fr-FR"/>
        </w:rPr>
        <w:t>»</w:t>
      </w:r>
      <w:r w:rsidRPr="00AA3BA1">
        <w:rPr>
          <w:rFonts w:ascii="Georgia" w:hAnsi="Georgia"/>
          <w:lang w:val="fr-FR"/>
        </w:rPr>
        <w:t xml:space="preserve">, in </w:t>
      </w:r>
      <w:proofErr w:type="spellStart"/>
      <w:r w:rsidRPr="00AA3BA1">
        <w:rPr>
          <w:rFonts w:ascii="Georgia" w:hAnsi="Georgia"/>
          <w:i/>
          <w:iCs/>
          <w:lang w:val="fr-FR"/>
        </w:rPr>
        <w:t>L’Harmattan</w:t>
      </w:r>
      <w:proofErr w:type="spellEnd"/>
      <w:r w:rsidRPr="00AA3BA1">
        <w:rPr>
          <w:rFonts w:ascii="Georgia" w:hAnsi="Georgia"/>
          <w:i/>
          <w:iCs/>
          <w:lang w:val="fr-FR"/>
        </w:rPr>
        <w:t>, L’Homme et la société</w:t>
      </w:r>
      <w:r w:rsidRPr="00AA3BA1">
        <w:rPr>
          <w:rFonts w:ascii="Georgia" w:hAnsi="Georgia"/>
          <w:lang w:val="fr-FR"/>
        </w:rPr>
        <w:t>, 158, 2004/2005, pp. 145-168.</w:t>
      </w:r>
    </w:p>
  </w:footnote>
  <w:footnote w:id="18">
    <w:p w14:paraId="1E3E2F47" w14:textId="0CDD3B1F" w:rsidR="005B520F" w:rsidRPr="005B12FF" w:rsidRDefault="005B520F" w:rsidP="00FF0962">
      <w:pPr>
        <w:pStyle w:val="FootnoteText"/>
        <w:jc w:val="both"/>
        <w:rPr>
          <w:rFonts w:ascii="Georgia" w:hAnsi="Georgia"/>
          <w:i/>
          <w:iCs/>
        </w:rPr>
      </w:pPr>
      <w:r w:rsidRPr="005B12FF">
        <w:rPr>
          <w:rStyle w:val="FootnoteReference"/>
          <w:rFonts w:ascii="Georgia" w:hAnsi="Georgia"/>
        </w:rPr>
        <w:footnoteRef/>
      </w:r>
      <w:r w:rsidRPr="005B12FF">
        <w:rPr>
          <w:rFonts w:ascii="Georgia" w:hAnsi="Georgia"/>
        </w:rPr>
        <w:t xml:space="preserve"> </w:t>
      </w:r>
      <w:r w:rsidRPr="005B12FF">
        <w:rPr>
          <w:rFonts w:ascii="Georgia" w:hAnsi="Georgia"/>
        </w:rPr>
        <w:t xml:space="preserve">Il testo viene pubblicato in versione ridotta sulla rivista </w:t>
      </w:r>
      <w:r w:rsidRPr="005B12FF">
        <w:rPr>
          <w:rFonts w:ascii="Georgia" w:hAnsi="Georgia" w:cstheme="minorHAnsi"/>
        </w:rPr>
        <w:t>«</w:t>
      </w:r>
      <w:r w:rsidRPr="005B12FF">
        <w:rPr>
          <w:rFonts w:ascii="Georgia" w:hAnsi="Georgia"/>
        </w:rPr>
        <w:t>Effe</w:t>
      </w:r>
      <w:r w:rsidRPr="005B12FF">
        <w:rPr>
          <w:rFonts w:ascii="Georgia" w:hAnsi="Georgia" w:cstheme="minorHAnsi"/>
        </w:rPr>
        <w:t>»</w:t>
      </w:r>
      <w:r w:rsidRPr="005B12FF">
        <w:rPr>
          <w:rFonts w:ascii="Georgia" w:hAnsi="Georgia"/>
        </w:rPr>
        <w:t xml:space="preserve">, 3-4, 1981, </w:t>
      </w:r>
      <w:r>
        <w:rPr>
          <w:rFonts w:ascii="Georgia" w:hAnsi="Georgia"/>
        </w:rPr>
        <w:t>v</w:t>
      </w:r>
      <w:r w:rsidRPr="005B12FF">
        <w:rPr>
          <w:rFonts w:ascii="Georgia" w:hAnsi="Georgia"/>
        </w:rPr>
        <w:t>errà tradotto per intero e pubblicato nel 1985 nel numero di «DWF» detto nero</w:t>
      </w:r>
      <w:r>
        <w:rPr>
          <w:rFonts w:ascii="Georgia" w:hAnsi="Georgia"/>
        </w:rPr>
        <w:t xml:space="preserve"> </w:t>
      </w:r>
      <w:r w:rsidRPr="005B12FF">
        <w:rPr>
          <w:rFonts w:ascii="Georgia" w:hAnsi="Georgia"/>
        </w:rPr>
        <w:t xml:space="preserve"> dedicato agli studi lesbici statunitensi.</w:t>
      </w:r>
    </w:p>
  </w:footnote>
  <w:footnote w:id="19">
    <w:p w14:paraId="33C9CAFA" w14:textId="77AD2FBA" w:rsidR="005B520F" w:rsidRPr="00F82A5F" w:rsidRDefault="005B520F">
      <w:pPr>
        <w:pStyle w:val="FootnoteText"/>
      </w:pPr>
      <w:r w:rsidRPr="005B12FF">
        <w:rPr>
          <w:rStyle w:val="FootnoteReference"/>
          <w:rFonts w:ascii="Georgia" w:hAnsi="Georgia"/>
        </w:rPr>
        <w:footnoteRef/>
      </w:r>
      <w:r w:rsidRPr="005B12FF">
        <w:rPr>
          <w:rFonts w:ascii="Georgia" w:hAnsi="Georgia"/>
        </w:rPr>
        <w:t xml:space="preserve"> </w:t>
      </w:r>
      <w:r w:rsidRPr="005B12FF">
        <w:rPr>
          <w:rFonts w:ascii="Georgia" w:hAnsi="Georgia"/>
        </w:rPr>
        <w:t xml:space="preserve">RAFFAELLA, </w:t>
      </w:r>
      <w:r w:rsidRPr="005B12FF">
        <w:rPr>
          <w:rFonts w:ascii="Georgia" w:hAnsi="Georgia"/>
          <w:i/>
          <w:iCs/>
        </w:rPr>
        <w:t xml:space="preserve">Più silenzi che bugie, </w:t>
      </w:r>
      <w:r w:rsidRPr="005B12FF">
        <w:rPr>
          <w:rFonts w:ascii="Georgia" w:hAnsi="Georgia"/>
        </w:rPr>
        <w:t xml:space="preserve">in </w:t>
      </w:r>
      <w:r w:rsidRPr="005B12FF">
        <w:rPr>
          <w:rFonts w:ascii="Georgia" w:hAnsi="Georgia"/>
          <w:i/>
          <w:iCs/>
        </w:rPr>
        <w:t xml:space="preserve">Il nostro mondo comune, </w:t>
      </w:r>
      <w:r w:rsidRPr="005B12FF">
        <w:rPr>
          <w:rFonts w:ascii="Georgia" w:hAnsi="Georgia"/>
        </w:rPr>
        <w:t>cit., pp. 51-56.</w:t>
      </w:r>
    </w:p>
  </w:footnote>
  <w:footnote w:id="20">
    <w:p w14:paraId="643ABE84" w14:textId="78F91BC7" w:rsidR="005B520F" w:rsidRPr="00436AB4" w:rsidRDefault="005B520F">
      <w:pPr>
        <w:pStyle w:val="FootnoteText"/>
        <w:rPr>
          <w:rFonts w:ascii="Georgia" w:hAnsi="Georgia"/>
        </w:rPr>
      </w:pPr>
      <w:r w:rsidRPr="00436AB4">
        <w:rPr>
          <w:rStyle w:val="FootnoteReference"/>
          <w:rFonts w:ascii="Georgia" w:hAnsi="Georgia"/>
        </w:rPr>
        <w:footnoteRef/>
      </w:r>
      <w:r w:rsidRPr="00436AB4">
        <w:rPr>
          <w:rFonts w:ascii="Georgia" w:hAnsi="Georgia"/>
        </w:rPr>
        <w:t xml:space="preserve"> </w:t>
      </w:r>
      <w:r w:rsidRPr="00436AB4">
        <w:rPr>
          <w:rFonts w:ascii="Georgia" w:hAnsi="Georgia"/>
        </w:rPr>
        <w:t xml:space="preserve">LIANA, </w:t>
      </w:r>
      <w:r w:rsidRPr="00436AB4">
        <w:rPr>
          <w:rFonts w:ascii="Georgia" w:hAnsi="Georgia" w:cstheme="minorHAnsi"/>
        </w:rPr>
        <w:t>«</w:t>
      </w:r>
      <w:r w:rsidRPr="00436AB4">
        <w:rPr>
          <w:rFonts w:ascii="Georgia" w:hAnsi="Georgia"/>
        </w:rPr>
        <w:t>L’eterosessualità obbligatoria nel bosco di notte</w:t>
      </w:r>
      <w:r w:rsidRPr="00436AB4">
        <w:rPr>
          <w:rFonts w:ascii="Georgia" w:hAnsi="Georgia" w:cstheme="minorHAnsi"/>
        </w:rPr>
        <w:t>»</w:t>
      </w:r>
      <w:r w:rsidRPr="00436AB4">
        <w:rPr>
          <w:rFonts w:ascii="Georgia" w:hAnsi="Georgia"/>
        </w:rPr>
        <w:t xml:space="preserve">, in </w:t>
      </w:r>
      <w:r w:rsidRPr="00436AB4">
        <w:rPr>
          <w:rFonts w:ascii="Georgia" w:hAnsi="Georgia"/>
          <w:i/>
          <w:iCs/>
        </w:rPr>
        <w:t xml:space="preserve">Il nostro mondo comune, </w:t>
      </w:r>
      <w:r w:rsidRPr="00436AB4">
        <w:rPr>
          <w:rFonts w:ascii="Georgia" w:hAnsi="Georgia"/>
        </w:rPr>
        <w:t>cit., pp. 57-61.</w:t>
      </w:r>
    </w:p>
  </w:footnote>
  <w:footnote w:id="21">
    <w:p w14:paraId="32D08DAD" w14:textId="58EDFFAA" w:rsidR="005B520F" w:rsidRPr="00436AB4" w:rsidRDefault="005B520F">
      <w:pPr>
        <w:pStyle w:val="FootnoteText"/>
        <w:rPr>
          <w:rFonts w:ascii="Georgia" w:hAnsi="Georgia"/>
        </w:rPr>
      </w:pPr>
      <w:r w:rsidRPr="00436AB4">
        <w:rPr>
          <w:rStyle w:val="FootnoteReference"/>
          <w:rFonts w:ascii="Georgia" w:hAnsi="Georgia"/>
        </w:rPr>
        <w:footnoteRef/>
      </w:r>
      <w:r w:rsidRPr="00436AB4">
        <w:rPr>
          <w:rFonts w:ascii="Georgia" w:hAnsi="Georgia"/>
        </w:rPr>
        <w:t xml:space="preserve"> </w:t>
      </w:r>
      <w:r w:rsidRPr="00436AB4">
        <w:rPr>
          <w:rFonts w:ascii="Georgia" w:hAnsi="Georgia"/>
        </w:rPr>
        <w:t xml:space="preserve">RICH, </w:t>
      </w:r>
      <w:r w:rsidRPr="00436AB4">
        <w:rPr>
          <w:rFonts w:ascii="Georgia" w:hAnsi="Georgia"/>
        </w:rPr>
        <w:t xml:space="preserve">Adrienne, </w:t>
      </w:r>
      <w:r w:rsidRPr="00436AB4">
        <w:rPr>
          <w:rFonts w:ascii="Georgia" w:hAnsi="Georgia" w:cstheme="minorHAnsi"/>
        </w:rPr>
        <w:t>«</w:t>
      </w:r>
      <w:r w:rsidRPr="00436AB4">
        <w:rPr>
          <w:rFonts w:ascii="Georgia" w:hAnsi="Georgia"/>
        </w:rPr>
        <w:t>Eterosessualità obbligatoria</w:t>
      </w:r>
      <w:r w:rsidRPr="00436AB4">
        <w:rPr>
          <w:rFonts w:ascii="Georgia" w:hAnsi="Georgia" w:cstheme="minorHAnsi"/>
        </w:rPr>
        <w:t>», cit.</w:t>
      </w:r>
    </w:p>
  </w:footnote>
  <w:footnote w:id="22">
    <w:p w14:paraId="461320D8" w14:textId="0FDD8662" w:rsidR="005B520F" w:rsidRPr="00B945DC" w:rsidRDefault="005B520F" w:rsidP="00B945DC">
      <w:pPr>
        <w:pStyle w:val="FootnoteText"/>
        <w:jc w:val="both"/>
        <w:rPr>
          <w:rFonts w:ascii="Georgia" w:hAnsi="Georgia"/>
        </w:rPr>
      </w:pPr>
      <w:r w:rsidRPr="00436AB4">
        <w:rPr>
          <w:rStyle w:val="FootnoteReference"/>
          <w:rFonts w:ascii="Georgia" w:hAnsi="Georgia"/>
        </w:rPr>
        <w:footnoteRef/>
      </w:r>
      <w:r w:rsidRPr="00436AB4">
        <w:rPr>
          <w:rFonts w:ascii="Georgia" w:hAnsi="Georgia"/>
        </w:rPr>
        <w:t xml:space="preserve"> </w:t>
      </w:r>
      <w:r w:rsidRPr="00436AB4">
        <w:rPr>
          <w:rFonts w:ascii="Georgia" w:hAnsi="Georgia"/>
        </w:rPr>
        <w:t xml:space="preserve">LIANA, </w:t>
      </w:r>
      <w:r w:rsidRPr="00436AB4">
        <w:rPr>
          <w:rFonts w:ascii="Georgia" w:hAnsi="Georgia" w:cstheme="minorHAnsi"/>
        </w:rPr>
        <w:t>«</w:t>
      </w:r>
      <w:r w:rsidRPr="00436AB4">
        <w:rPr>
          <w:rFonts w:ascii="Georgia" w:hAnsi="Georgia"/>
        </w:rPr>
        <w:t>L’eterosessualità obbligatoria nel bosco di notte</w:t>
      </w:r>
      <w:r w:rsidRPr="00436AB4">
        <w:rPr>
          <w:rFonts w:ascii="Georgia" w:hAnsi="Georgia" w:cstheme="minorHAnsi"/>
        </w:rPr>
        <w:t>»</w:t>
      </w:r>
      <w:r w:rsidRPr="00436AB4">
        <w:rPr>
          <w:rFonts w:ascii="Georgia" w:hAnsi="Georgia"/>
        </w:rPr>
        <w:t xml:space="preserve">, </w:t>
      </w:r>
      <w:bookmarkStart w:id="5" w:name="_Hlk67828843"/>
      <w:r w:rsidRPr="00436AB4">
        <w:rPr>
          <w:rFonts w:ascii="Georgia" w:hAnsi="Georgia"/>
        </w:rPr>
        <w:t xml:space="preserve">cit., pp. </w:t>
      </w:r>
      <w:bookmarkEnd w:id="5"/>
      <w:r w:rsidRPr="00436AB4">
        <w:rPr>
          <w:rFonts w:ascii="Georgia" w:hAnsi="Georgia"/>
        </w:rPr>
        <w:t>57-61.</w:t>
      </w:r>
    </w:p>
  </w:footnote>
  <w:footnote w:id="23">
    <w:p w14:paraId="358F10EF" w14:textId="750017F2" w:rsidR="005B520F" w:rsidRPr="00D668B1" w:rsidRDefault="005B520F" w:rsidP="00D668B1">
      <w:pPr>
        <w:pStyle w:val="FootnoteText"/>
        <w:jc w:val="both"/>
        <w:rPr>
          <w:rFonts w:ascii="Georgia" w:hAnsi="Georgia"/>
        </w:rPr>
      </w:pPr>
      <w:r w:rsidRPr="00D668B1">
        <w:rPr>
          <w:rStyle w:val="FootnoteReference"/>
          <w:rFonts w:ascii="Georgia" w:hAnsi="Georgia"/>
        </w:rPr>
        <w:footnoteRef/>
      </w:r>
      <w:r w:rsidRPr="00D668B1">
        <w:rPr>
          <w:rFonts w:ascii="Georgia" w:hAnsi="Georgia"/>
        </w:rPr>
        <w:t xml:space="preserve">  </w:t>
      </w:r>
      <w:r w:rsidRPr="00D668B1">
        <w:rPr>
          <w:rFonts w:ascii="Georgia" w:hAnsi="Georgia"/>
        </w:rPr>
        <w:t xml:space="preserve">GIOVANNA, </w:t>
      </w:r>
      <w:r w:rsidRPr="00D668B1">
        <w:rPr>
          <w:rFonts w:ascii="Georgia" w:hAnsi="Georgia" w:cstheme="minorHAnsi"/>
        </w:rPr>
        <w:t>«</w:t>
      </w:r>
      <w:r w:rsidRPr="00D668B1">
        <w:rPr>
          <w:rFonts w:ascii="Georgia" w:hAnsi="Georgia"/>
        </w:rPr>
        <w:t>Disparità – Diversità – Differenze - Differenziazione</w:t>
      </w:r>
      <w:r w:rsidRPr="00D668B1">
        <w:rPr>
          <w:rFonts w:ascii="Georgia" w:hAnsi="Georgia" w:cstheme="minorHAnsi"/>
        </w:rPr>
        <w:t>»</w:t>
      </w:r>
      <w:r w:rsidRPr="00D668B1">
        <w:rPr>
          <w:rFonts w:ascii="Georgia" w:hAnsi="Georgia"/>
        </w:rPr>
        <w:t xml:space="preserve">, in </w:t>
      </w:r>
      <w:r w:rsidRPr="0010033D">
        <w:rPr>
          <w:rFonts w:ascii="Georgia" w:hAnsi="Georgia"/>
          <w:i/>
          <w:iCs/>
        </w:rPr>
        <w:t xml:space="preserve">Il nostro mondo comune, </w:t>
      </w:r>
      <w:r w:rsidRPr="00D668B1">
        <w:rPr>
          <w:rFonts w:ascii="Georgia" w:hAnsi="Georgia"/>
        </w:rPr>
        <w:t xml:space="preserve">cit., pp. 71-79. </w:t>
      </w:r>
    </w:p>
  </w:footnote>
  <w:footnote w:id="24">
    <w:p w14:paraId="1A0F0A0D" w14:textId="77777777" w:rsidR="005B520F" w:rsidRPr="00565160" w:rsidRDefault="005B520F" w:rsidP="00690D03">
      <w:pPr>
        <w:pStyle w:val="FootnoteText"/>
      </w:pPr>
      <w:r>
        <w:rPr>
          <w:rStyle w:val="FootnoteReference"/>
        </w:rPr>
        <w:footnoteRef/>
      </w:r>
      <w:r>
        <w:t xml:space="preserve"> </w:t>
      </w:r>
      <w:r>
        <w:t xml:space="preserve">ROSANNA, </w:t>
      </w:r>
      <w:r>
        <w:rPr>
          <w:rFonts w:cstheme="minorHAnsi"/>
        </w:rPr>
        <w:t>«</w:t>
      </w:r>
      <w:r w:rsidRPr="00565160">
        <w:t>Separatismo/ separatismi</w:t>
      </w:r>
      <w:r>
        <w:rPr>
          <w:rFonts w:cstheme="minorHAnsi"/>
        </w:rPr>
        <w:t>»</w:t>
      </w:r>
      <w:r w:rsidRPr="00565160">
        <w:t>,</w:t>
      </w:r>
      <w:r>
        <w:rPr>
          <w:i/>
          <w:iCs/>
        </w:rPr>
        <w:t xml:space="preserve"> </w:t>
      </w:r>
      <w:r>
        <w:t xml:space="preserve">in </w:t>
      </w:r>
      <w:r w:rsidRPr="00565160">
        <w:rPr>
          <w:i/>
          <w:iCs/>
        </w:rPr>
        <w:t>Il nostro mondo comune</w:t>
      </w:r>
      <w:r>
        <w:rPr>
          <w:rFonts w:cstheme="minorHAnsi"/>
        </w:rPr>
        <w:t xml:space="preserve">, cit., pp. 65-70. </w:t>
      </w:r>
    </w:p>
  </w:footnote>
  <w:footnote w:id="25">
    <w:p w14:paraId="4E015696" w14:textId="77777777" w:rsidR="005B520F" w:rsidRDefault="005B520F" w:rsidP="00690D03">
      <w:pPr>
        <w:pStyle w:val="FootnoteText"/>
      </w:pPr>
      <w:r>
        <w:rPr>
          <w:rStyle w:val="FootnoteReference"/>
        </w:rPr>
        <w:footnoteRef/>
      </w:r>
      <w:r>
        <w:t xml:space="preserve"> </w:t>
      </w:r>
      <w:r w:rsidRPr="00126CB9">
        <w:rPr>
          <w:i/>
          <w:iCs/>
        </w:rPr>
        <w:t xml:space="preserve">Incontro </w:t>
      </w:r>
      <w:r w:rsidRPr="00126CB9">
        <w:rPr>
          <w:i/>
          <w:iCs/>
        </w:rPr>
        <w:t>con il gruppo 4 della libreria delle donne di Milano sul documento “Più donne che uomini”</w:t>
      </w:r>
      <w:r w:rsidRPr="00126CB9">
        <w:t xml:space="preserve"> </w:t>
      </w:r>
      <w:r w:rsidRPr="00126CB9">
        <w:rPr>
          <w:i/>
          <w:iCs/>
        </w:rPr>
        <w:t>Roma, 19-20 febbraio 1983</w:t>
      </w:r>
      <w:r w:rsidRPr="00126CB9">
        <w:t>, Roma</w:t>
      </w:r>
      <w:r>
        <w:t>,</w:t>
      </w:r>
      <w:r w:rsidRPr="00126CB9">
        <w:t xml:space="preserve"> Edizioni Centro V. Woolf, 1983</w:t>
      </w:r>
      <w:r>
        <w:t xml:space="preserve">, pp. 32-33. </w:t>
      </w:r>
    </w:p>
  </w:footnote>
  <w:footnote w:id="26">
    <w:p w14:paraId="29C54E88" w14:textId="7B7FA0F1" w:rsidR="005B520F" w:rsidRDefault="005B520F" w:rsidP="00D668B1">
      <w:pPr>
        <w:pStyle w:val="FootnoteText"/>
        <w:jc w:val="both"/>
      </w:pPr>
      <w:r w:rsidRPr="00D668B1">
        <w:rPr>
          <w:rStyle w:val="FootnoteReference"/>
          <w:rFonts w:ascii="Georgia" w:hAnsi="Georgia"/>
        </w:rPr>
        <w:footnoteRef/>
      </w:r>
      <w:r w:rsidRPr="00D668B1">
        <w:rPr>
          <w:rFonts w:ascii="Georgia" w:hAnsi="Georgia"/>
        </w:rPr>
        <w:t xml:space="preserve"> </w:t>
      </w:r>
      <w:r w:rsidRPr="00D668B1">
        <w:rPr>
          <w:rFonts w:ascii="Georgia" w:hAnsi="Georgia"/>
        </w:rPr>
        <w:t xml:space="preserve">BORGHI, </w:t>
      </w:r>
      <w:r w:rsidRPr="00D668B1">
        <w:rPr>
          <w:rFonts w:ascii="Georgia" w:hAnsi="Georgia"/>
        </w:rPr>
        <w:t xml:space="preserve">Liana, CORSI, Gloria, DE PERINI, Sandra, SPINELLI, Simonetta, </w:t>
      </w:r>
      <w:r w:rsidRPr="00D668B1">
        <w:rPr>
          <w:rFonts w:ascii="Georgia" w:hAnsi="Georgia" w:cs="Times New Roman"/>
        </w:rPr>
        <w:t>«The Italian Lesbians: Maps and sign», in Homosexuality, Which Homosexuality? Social Sciences, 2, Amsterdam, Free University of Amsterdam, 1987, pp. 112-125.</w:t>
      </w:r>
    </w:p>
  </w:footnote>
  <w:footnote w:id="27">
    <w:p w14:paraId="0566769E" w14:textId="5A09E4A9" w:rsidR="005B520F" w:rsidRPr="00C772CA" w:rsidRDefault="005B520F" w:rsidP="002D770B">
      <w:pPr>
        <w:spacing w:after="0"/>
        <w:jc w:val="both"/>
        <w:rPr>
          <w:rFonts w:ascii="Georgia" w:hAnsi="Georgia"/>
        </w:rPr>
      </w:pPr>
      <w:r w:rsidRPr="00C772CA">
        <w:rPr>
          <w:rStyle w:val="FootnoteReference"/>
          <w:rFonts w:ascii="Georgia" w:hAnsi="Georgia"/>
        </w:rPr>
        <w:footnoteRef/>
      </w:r>
      <w:r w:rsidRPr="00C772CA">
        <w:rPr>
          <w:rFonts w:ascii="Georgia" w:hAnsi="Georgia"/>
        </w:rPr>
        <w:t xml:space="preserve"> </w:t>
      </w:r>
      <w:r w:rsidRPr="00C772CA">
        <w:rPr>
          <w:rFonts w:ascii="Georgia" w:hAnsi="Georgia" w:cs="Times New Roman"/>
        </w:rPr>
        <w:t>In</w:t>
      </w:r>
      <w:r>
        <w:rPr>
          <w:rFonts w:ascii="Georgia" w:hAnsi="Georgia" w:cs="Times New Roman"/>
        </w:rPr>
        <w:t xml:space="preserve"> </w:t>
      </w:r>
      <w:r>
        <w:rPr>
          <w:rFonts w:ascii="Georgia" w:hAnsi="Georgia" w:cs="Times New Roman"/>
        </w:rPr>
        <w:t>«</w:t>
      </w:r>
      <w:r w:rsidRPr="00C772CA">
        <w:rPr>
          <w:rFonts w:ascii="Georgia" w:hAnsi="Georgia" w:cs="Times New Roman"/>
        </w:rPr>
        <w:t>Bollettino del C</w:t>
      </w:r>
      <w:r>
        <w:rPr>
          <w:rFonts w:ascii="Georgia" w:hAnsi="Georgia" w:cs="Times New Roman"/>
        </w:rPr>
        <w:t>LI»</w:t>
      </w:r>
      <w:r w:rsidRPr="00C772CA">
        <w:rPr>
          <w:rFonts w:ascii="Georgia" w:hAnsi="Georgia" w:cs="Times New Roman"/>
        </w:rPr>
        <w:t xml:space="preserve">, maggio-giugno 1985, p. 11. </w:t>
      </w:r>
      <w:r w:rsidRPr="00C772CA">
        <w:rPr>
          <w:rFonts w:ascii="Georgia" w:eastAsia="Times New Roman" w:hAnsi="Georgia" w:cs="Times New Roman"/>
        </w:rPr>
        <w:t xml:space="preserve">Sara illustra tre edizioni di </w:t>
      </w:r>
      <w:r>
        <w:rPr>
          <w:rFonts w:ascii="Georgia" w:hAnsi="Georgia" w:cs="Times New Roman"/>
        </w:rPr>
        <w:t>«</w:t>
      </w:r>
      <w:r w:rsidRPr="00C772CA">
        <w:rPr>
          <w:rFonts w:ascii="Georgia" w:eastAsia="Times New Roman" w:hAnsi="Georgia" w:cs="Times New Roman"/>
        </w:rPr>
        <w:t>Agendonna</w:t>
      </w:r>
      <w:r>
        <w:rPr>
          <w:rFonts w:ascii="Georgia" w:hAnsi="Georgia" w:cs="Times New Roman"/>
        </w:rPr>
        <w:t>»</w:t>
      </w:r>
      <w:r w:rsidRPr="00C772CA">
        <w:rPr>
          <w:rFonts w:ascii="Georgia" w:eastAsia="Times New Roman" w:hAnsi="Georgia" w:cs="Times New Roman"/>
        </w:rPr>
        <w:t xml:space="preserve">, </w:t>
      </w:r>
      <w:r>
        <w:rPr>
          <w:rFonts w:ascii="Georgia" w:hAnsi="Georgia" w:cs="Times New Roman"/>
        </w:rPr>
        <w:t>«</w:t>
      </w:r>
      <w:r w:rsidRPr="00C772CA">
        <w:rPr>
          <w:rFonts w:ascii="Georgia" w:eastAsia="Times New Roman" w:hAnsi="Georgia" w:cs="Times New Roman"/>
        </w:rPr>
        <w:t>Il questionario del C</w:t>
      </w:r>
      <w:r>
        <w:rPr>
          <w:rFonts w:ascii="Georgia" w:eastAsia="Times New Roman" w:hAnsi="Georgia" w:cs="Times New Roman"/>
        </w:rPr>
        <w:t>LI</w:t>
      </w:r>
      <w:r>
        <w:rPr>
          <w:rFonts w:ascii="Georgia" w:hAnsi="Georgia" w:cs="Times New Roman"/>
        </w:rPr>
        <w:t>»</w:t>
      </w:r>
      <w:r w:rsidRPr="00C772CA">
        <w:rPr>
          <w:rFonts w:ascii="Georgia" w:eastAsia="Times New Roman" w:hAnsi="Georgia" w:cs="Times New Roman"/>
        </w:rPr>
        <w:t xml:space="preserve"> e collabora con </w:t>
      </w:r>
      <w:r>
        <w:rPr>
          <w:rFonts w:ascii="Georgia" w:hAnsi="Georgia" w:cs="Times New Roman"/>
        </w:rPr>
        <w:t>«</w:t>
      </w:r>
      <w:r w:rsidRPr="00C772CA">
        <w:rPr>
          <w:rFonts w:ascii="Georgia" w:eastAsia="Times New Roman" w:hAnsi="Georgia" w:cs="Times New Roman"/>
        </w:rPr>
        <w:t>Aspirina</w:t>
      </w:r>
      <w:r>
        <w:rPr>
          <w:rFonts w:ascii="Georgia" w:hAnsi="Georgia" w:cs="Times New Roman"/>
        </w:rPr>
        <w:t>»</w:t>
      </w:r>
      <w:r w:rsidRPr="00C772CA">
        <w:rPr>
          <w:rFonts w:ascii="Georgia" w:eastAsia="Times New Roman" w:hAnsi="Georgia" w:cs="Times New Roman"/>
        </w:rPr>
        <w:t xml:space="preserve"> e </w:t>
      </w:r>
      <w:r>
        <w:rPr>
          <w:rFonts w:ascii="Georgia" w:hAnsi="Georgia" w:cs="Times New Roman"/>
        </w:rPr>
        <w:t>«</w:t>
      </w:r>
      <w:r w:rsidRPr="00C772CA">
        <w:rPr>
          <w:rFonts w:ascii="Georgia" w:eastAsia="Times New Roman" w:hAnsi="Georgia" w:cs="Times New Roman"/>
        </w:rPr>
        <w:t>Tango</w:t>
      </w:r>
      <w:r>
        <w:rPr>
          <w:rFonts w:ascii="Georgia" w:hAnsi="Georgia" w:cs="Times New Roman"/>
        </w:rPr>
        <w:t>»</w:t>
      </w:r>
      <w:r w:rsidRPr="00C772CA">
        <w:rPr>
          <w:rFonts w:ascii="Georgia" w:eastAsia="Times New Roman" w:hAnsi="Georgia" w:cs="Times New Roman"/>
        </w:rPr>
        <w:t>.</w:t>
      </w:r>
    </w:p>
  </w:footnote>
  <w:footnote w:id="28">
    <w:p w14:paraId="256CF583" w14:textId="49561D05" w:rsidR="005B520F" w:rsidRPr="00987442" w:rsidRDefault="005B520F">
      <w:pPr>
        <w:pStyle w:val="FootnoteText"/>
        <w:rPr>
          <w:rFonts w:ascii="Georgia" w:hAnsi="Georgia"/>
        </w:rPr>
      </w:pPr>
      <w:r w:rsidRPr="00987442">
        <w:rPr>
          <w:rStyle w:val="FootnoteReference"/>
          <w:rFonts w:ascii="Georgia" w:hAnsi="Georgia"/>
        </w:rPr>
        <w:footnoteRef/>
      </w:r>
      <w:r w:rsidRPr="00987442">
        <w:rPr>
          <w:rFonts w:ascii="Georgia" w:hAnsi="Georgia"/>
        </w:rPr>
        <w:t xml:space="preserve"> </w:t>
      </w:r>
      <w:r w:rsidRPr="00987442">
        <w:rPr>
          <w:rFonts w:ascii="Georgia" w:hAnsi="Georgia"/>
        </w:rPr>
        <w:t xml:space="preserve">Si tratta di Delia Vaccarello (1960-2019), all’epoca attivista del CLI, poi giornalista e scrittrice di testi lgbt di grande successo. </w:t>
      </w:r>
    </w:p>
  </w:footnote>
  <w:footnote w:id="29">
    <w:p w14:paraId="2A034C49" w14:textId="23D1D3B2" w:rsidR="005B520F" w:rsidRPr="008E74DE" w:rsidRDefault="005B520F">
      <w:pPr>
        <w:pStyle w:val="FootnoteText"/>
        <w:rPr>
          <w:rFonts w:ascii="Georgia" w:hAnsi="Georgia"/>
        </w:rPr>
      </w:pPr>
      <w:r w:rsidRPr="008E74DE">
        <w:rPr>
          <w:rStyle w:val="FootnoteReference"/>
          <w:rFonts w:ascii="Georgia" w:hAnsi="Georgia"/>
        </w:rPr>
        <w:footnoteRef/>
      </w:r>
      <w:r w:rsidRPr="008E74DE">
        <w:rPr>
          <w:rFonts w:ascii="Georgia" w:hAnsi="Georgia"/>
        </w:rPr>
        <w:t xml:space="preserve"> </w:t>
      </w:r>
      <w:r w:rsidRPr="008E74DE">
        <w:rPr>
          <w:rFonts w:ascii="Georgia" w:hAnsi="Georgia"/>
        </w:rPr>
        <w:t xml:space="preserve">DELIA, </w:t>
      </w:r>
      <w:r w:rsidRPr="008E74DE">
        <w:rPr>
          <w:rFonts w:ascii="Georgia" w:hAnsi="Georgia"/>
        </w:rPr>
        <w:t xml:space="preserve">«Affidamento?...», in </w:t>
      </w:r>
      <w:r w:rsidRPr="008E74DE">
        <w:rPr>
          <w:rFonts w:ascii="Georgia" w:hAnsi="Georgia"/>
          <w:i/>
          <w:iCs/>
        </w:rPr>
        <w:t xml:space="preserve">Bollettino del Cli, </w:t>
      </w:r>
      <w:r w:rsidRPr="008E74DE">
        <w:rPr>
          <w:rFonts w:ascii="Georgia" w:hAnsi="Georgia"/>
        </w:rPr>
        <w:t xml:space="preserve">maggio-giugno 1985, pp. 12-14. </w:t>
      </w:r>
    </w:p>
  </w:footnote>
  <w:footnote w:id="30">
    <w:p w14:paraId="6C5D67C5" w14:textId="1DA38ABB" w:rsidR="005B520F" w:rsidRPr="00AA3BA1" w:rsidRDefault="005B520F" w:rsidP="00F4721E">
      <w:pPr>
        <w:spacing w:after="0"/>
        <w:jc w:val="both"/>
        <w:rPr>
          <w:rFonts w:ascii="Georgia" w:hAnsi="Georgia" w:cs="Times New Roman"/>
          <w:sz w:val="18"/>
          <w:szCs w:val="18"/>
        </w:rPr>
      </w:pPr>
      <w:r w:rsidRPr="00F4721E">
        <w:rPr>
          <w:rFonts w:ascii="Georgia" w:hAnsi="Georgia" w:cs="Times New Roman"/>
          <w:iCs/>
          <w:vertAlign w:val="superscript"/>
        </w:rPr>
        <w:footnoteRef/>
      </w:r>
      <w:r w:rsidRPr="00AA3BA1">
        <w:rPr>
          <w:rFonts w:ascii="Georgia" w:hAnsi="Georgia" w:cs="Times New Roman"/>
          <w:i/>
          <w:iCs/>
        </w:rPr>
        <w:t xml:space="preserve"> </w:t>
      </w:r>
      <w:r w:rsidRPr="00F4721E">
        <w:rPr>
          <w:rFonts w:ascii="Georgia" w:hAnsi="Georgia" w:cs="Times New Roman"/>
          <w:i/>
        </w:rPr>
        <w:t>Atti del convegno, Roma 1-2-3 novembre 1985</w:t>
      </w:r>
      <w:r w:rsidRPr="00F4721E">
        <w:rPr>
          <w:rFonts w:ascii="Georgia" w:hAnsi="Georgia" w:cs="Times New Roman"/>
        </w:rPr>
        <w:t xml:space="preserve">, </w:t>
      </w:r>
      <w:r w:rsidRPr="00F4721E">
        <w:rPr>
          <w:rFonts w:ascii="Georgia" w:hAnsi="Georgia" w:cs="Times New Roman"/>
          <w:i/>
          <w:iCs/>
        </w:rPr>
        <w:t>Ricerca lesbica: realtà, etica e politica dei rapporti tra donne</w:t>
      </w:r>
      <w:r w:rsidRPr="00F4721E">
        <w:rPr>
          <w:rFonts w:ascii="Georgia" w:hAnsi="Georgia" w:cs="Times New Roman"/>
        </w:rPr>
        <w:t xml:space="preserve">, Roma, s.e, 1986, </w:t>
      </w:r>
      <w:r w:rsidRPr="00AA3BA1">
        <w:rPr>
          <w:rFonts w:ascii="Georgia" w:hAnsi="Georgia" w:cs="Times New Roman"/>
        </w:rPr>
        <w:t>p. 161.</w:t>
      </w:r>
      <w:r w:rsidRPr="00AA3BA1">
        <w:rPr>
          <w:rFonts w:ascii="Georgia" w:hAnsi="Georgia" w:cs="Times New Roman"/>
          <w:sz w:val="18"/>
          <w:szCs w:val="18"/>
        </w:rPr>
        <w:t xml:space="preserve"> </w:t>
      </w:r>
    </w:p>
  </w:footnote>
  <w:footnote w:id="31">
    <w:p w14:paraId="72393DEB" w14:textId="613A1EF5" w:rsidR="005B520F" w:rsidRPr="00F4721E" w:rsidRDefault="005B520F" w:rsidP="00F4721E">
      <w:pPr>
        <w:pStyle w:val="FootnoteText"/>
        <w:jc w:val="both"/>
      </w:pPr>
      <w:r w:rsidRPr="00F4721E">
        <w:rPr>
          <w:rStyle w:val="FootnoteReference"/>
          <w:rFonts w:ascii="Georgia" w:hAnsi="Georgia"/>
        </w:rPr>
        <w:footnoteRef/>
      </w:r>
      <w:r w:rsidRPr="00F4721E">
        <w:rPr>
          <w:rFonts w:ascii="Georgia" w:hAnsi="Georgia"/>
        </w:rPr>
        <w:t xml:space="preserve"> </w:t>
      </w:r>
      <w:r w:rsidRPr="00F4721E">
        <w:rPr>
          <w:rFonts w:ascii="Georgia" w:hAnsi="Georgia"/>
        </w:rPr>
        <w:t xml:space="preserve">L’AMANDORLA </w:t>
      </w:r>
      <w:r w:rsidRPr="00F4721E">
        <w:rPr>
          <w:rFonts w:ascii="Georgia" w:hAnsi="Georgia"/>
        </w:rPr>
        <w:t xml:space="preserve">(a cura di), </w:t>
      </w:r>
      <w:r w:rsidRPr="00F4721E">
        <w:rPr>
          <w:rFonts w:ascii="Georgia" w:hAnsi="Georgia"/>
          <w:i/>
          <w:iCs/>
        </w:rPr>
        <w:t xml:space="preserve">Da desiderio a desiderio. Donne, sessualità, progettualità lesbica, </w:t>
      </w:r>
      <w:r w:rsidRPr="00F4721E">
        <w:rPr>
          <w:rFonts w:ascii="Georgia" w:hAnsi="Georgia"/>
        </w:rPr>
        <w:t>Firenze, s.e., 1989, pp. 108-109.</w:t>
      </w:r>
      <w:r>
        <w:t xml:space="preserve"> </w:t>
      </w:r>
    </w:p>
  </w:footnote>
  <w:footnote w:id="32">
    <w:p w14:paraId="5FFE656F" w14:textId="3E4D05BD" w:rsidR="005B520F" w:rsidRPr="00D775BB" w:rsidRDefault="005B520F" w:rsidP="00D775BB">
      <w:pPr>
        <w:pStyle w:val="FootnoteText"/>
        <w:jc w:val="both"/>
        <w:rPr>
          <w:rFonts w:ascii="Georgia" w:hAnsi="Georgia"/>
        </w:rPr>
      </w:pPr>
      <w:r w:rsidRPr="00D775BB">
        <w:rPr>
          <w:rStyle w:val="FootnoteReference"/>
          <w:rFonts w:ascii="Georgia" w:hAnsi="Georgia"/>
        </w:rPr>
        <w:footnoteRef/>
      </w:r>
      <w:r w:rsidRPr="00D775BB">
        <w:rPr>
          <w:rFonts w:ascii="Georgia" w:hAnsi="Georgia"/>
        </w:rPr>
        <w:t xml:space="preserve"> </w:t>
      </w:r>
      <w:r w:rsidRPr="00D775BB">
        <w:rPr>
          <w:rFonts w:ascii="Georgia" w:hAnsi="Georgia"/>
        </w:rPr>
        <w:t xml:space="preserve">Dichiarazione </w:t>
      </w:r>
      <w:r w:rsidR="006647B3">
        <w:rPr>
          <w:rFonts w:ascii="Georgia" w:hAnsi="Georgia"/>
        </w:rPr>
        <w:t>tratta</w:t>
      </w:r>
      <w:r w:rsidRPr="00D775BB">
        <w:rPr>
          <w:rFonts w:ascii="Georgia" w:hAnsi="Georgia"/>
        </w:rPr>
        <w:t xml:space="preserve"> da una delle interviste da me realizzate per la tesi di dottorato </w:t>
      </w:r>
      <w:r w:rsidRPr="00D775BB">
        <w:rPr>
          <w:rFonts w:ascii="Georgia" w:hAnsi="Georgia"/>
          <w:i/>
          <w:iCs/>
        </w:rPr>
        <w:t>Le donne con le donne possono. Nascita dei movimenti delle lesbiche in Italia tra gli anni Settanta e gli anni Ottanta</w:t>
      </w:r>
      <w:r w:rsidRPr="00D775BB">
        <w:rPr>
          <w:rFonts w:ascii="Georgia" w:hAnsi="Georgia"/>
        </w:rPr>
        <w:t>, Università degli Studi La Sapienza di Roma, a.a. 2015/16</w:t>
      </w:r>
      <w:r w:rsidR="006647B3">
        <w:rPr>
          <w:rFonts w:ascii="Georgia" w:hAnsi="Georgia"/>
        </w:rPr>
        <w:t>.</w:t>
      </w:r>
    </w:p>
  </w:footnote>
  <w:footnote w:id="33">
    <w:p w14:paraId="4CFC1AA1" w14:textId="1CB8B6BD" w:rsidR="005B520F" w:rsidRPr="00402BE0" w:rsidRDefault="005B520F" w:rsidP="00402BE0">
      <w:pPr>
        <w:pStyle w:val="FootnoteText"/>
        <w:jc w:val="both"/>
        <w:rPr>
          <w:rFonts w:ascii="Georgia" w:hAnsi="Georgia"/>
        </w:rPr>
      </w:pPr>
      <w:r w:rsidRPr="00402BE0">
        <w:rPr>
          <w:rStyle w:val="FootnoteReference"/>
          <w:rFonts w:ascii="Georgia" w:hAnsi="Georgia"/>
        </w:rPr>
        <w:footnoteRef/>
      </w:r>
      <w:r w:rsidRPr="00402BE0">
        <w:rPr>
          <w:rFonts w:ascii="Georgia" w:hAnsi="Georgia"/>
        </w:rPr>
        <w:t xml:space="preserve"> </w:t>
      </w:r>
      <w:r w:rsidRPr="00402BE0">
        <w:rPr>
          <w:rFonts w:ascii="Georgia" w:hAnsi="Georgia"/>
        </w:rPr>
        <w:t xml:space="preserve">BIAGINI, Elena, </w:t>
      </w:r>
      <w:r w:rsidRPr="00402BE0">
        <w:rPr>
          <w:rFonts w:ascii="Georgia" w:hAnsi="Georgia"/>
          <w:i/>
          <w:iCs/>
        </w:rPr>
        <w:t xml:space="preserve">L’emersione imprevista, </w:t>
      </w:r>
      <w:r w:rsidRPr="00402BE0">
        <w:rPr>
          <w:rFonts w:ascii="Georgia" w:hAnsi="Georgia"/>
        </w:rPr>
        <w:t>cit., p. 233.</w:t>
      </w:r>
    </w:p>
  </w:footnote>
  <w:footnote w:id="34">
    <w:p w14:paraId="08C1DA08" w14:textId="6F3F3A26" w:rsidR="005B520F" w:rsidRPr="00402BE0" w:rsidRDefault="005B520F" w:rsidP="00402BE0">
      <w:pPr>
        <w:pStyle w:val="FootnoteText"/>
        <w:jc w:val="both"/>
        <w:rPr>
          <w:rFonts w:ascii="Georgia" w:hAnsi="Georgia"/>
        </w:rPr>
      </w:pPr>
      <w:r w:rsidRPr="00402BE0">
        <w:rPr>
          <w:rStyle w:val="FootnoteReference"/>
          <w:rFonts w:ascii="Georgia" w:hAnsi="Georgia"/>
        </w:rPr>
        <w:footnoteRef/>
      </w:r>
      <w:r w:rsidRPr="00402BE0">
        <w:rPr>
          <w:rFonts w:ascii="Georgia" w:hAnsi="Georgia"/>
        </w:rPr>
        <w:t xml:space="preserve"> </w:t>
      </w:r>
      <w:r w:rsidRPr="00402BE0">
        <w:rPr>
          <w:rFonts w:ascii="Georgia" w:hAnsi="Georgia"/>
        </w:rPr>
        <w:t xml:space="preserve">L’AMANDORLA </w:t>
      </w:r>
      <w:r w:rsidRPr="00402BE0">
        <w:rPr>
          <w:rFonts w:ascii="Georgia" w:hAnsi="Georgia"/>
        </w:rPr>
        <w:t xml:space="preserve">(a cura di), </w:t>
      </w:r>
      <w:r w:rsidRPr="00402BE0">
        <w:rPr>
          <w:rFonts w:ascii="Georgia" w:hAnsi="Georgia"/>
          <w:i/>
          <w:iCs/>
        </w:rPr>
        <w:t xml:space="preserve">Da desiderio a desiderio, </w:t>
      </w:r>
      <w:r w:rsidRPr="00402BE0">
        <w:rPr>
          <w:rFonts w:ascii="Georgia" w:hAnsi="Georgia"/>
        </w:rPr>
        <w:t xml:space="preserve">cit., pp. 183- 184. </w:t>
      </w:r>
    </w:p>
  </w:footnote>
  <w:footnote w:id="35">
    <w:p w14:paraId="56B68914" w14:textId="72673221" w:rsidR="005B520F" w:rsidRPr="00402BE0" w:rsidRDefault="005B520F" w:rsidP="00402BE0">
      <w:pPr>
        <w:pStyle w:val="FootnoteText"/>
        <w:jc w:val="both"/>
        <w:rPr>
          <w:rFonts w:ascii="Georgia" w:hAnsi="Georgia"/>
        </w:rPr>
      </w:pPr>
      <w:r w:rsidRPr="00402BE0">
        <w:rPr>
          <w:rStyle w:val="FootnoteReference"/>
          <w:rFonts w:ascii="Georgia" w:hAnsi="Georgia"/>
        </w:rPr>
        <w:footnoteRef/>
      </w:r>
      <w:r w:rsidRPr="00402BE0">
        <w:rPr>
          <w:rFonts w:ascii="Georgia" w:hAnsi="Georgia"/>
        </w:rPr>
        <w:t xml:space="preserve"> </w:t>
      </w:r>
      <w:r w:rsidRPr="00402BE0">
        <w:rPr>
          <w:rFonts w:ascii="Georgia" w:hAnsi="Georgia"/>
        </w:rPr>
        <w:t xml:space="preserve">BIAGINI, </w:t>
      </w:r>
      <w:r w:rsidRPr="00402BE0">
        <w:rPr>
          <w:rFonts w:ascii="Georgia" w:hAnsi="Georgia"/>
        </w:rPr>
        <w:t xml:space="preserve">Elena, </w:t>
      </w:r>
      <w:r w:rsidRPr="00402BE0">
        <w:rPr>
          <w:rFonts w:ascii="Georgia" w:hAnsi="Georgia"/>
          <w:i/>
          <w:iCs/>
        </w:rPr>
        <w:t xml:space="preserve">L’emersione imprevista, </w:t>
      </w:r>
      <w:r w:rsidRPr="00402BE0">
        <w:rPr>
          <w:rFonts w:ascii="Georgia" w:hAnsi="Georgia"/>
        </w:rPr>
        <w:t>cit., p. 232.</w:t>
      </w:r>
    </w:p>
  </w:footnote>
  <w:footnote w:id="36">
    <w:p w14:paraId="50ABA292" w14:textId="075030D1" w:rsidR="005B520F" w:rsidRPr="00402BE0" w:rsidRDefault="005B520F" w:rsidP="00402BE0">
      <w:pPr>
        <w:pStyle w:val="FootnoteText"/>
        <w:jc w:val="both"/>
      </w:pPr>
      <w:r w:rsidRPr="00402BE0">
        <w:rPr>
          <w:rStyle w:val="FootnoteReference"/>
          <w:rFonts w:ascii="Georgia" w:hAnsi="Georgia"/>
        </w:rPr>
        <w:footnoteRef/>
      </w:r>
      <w:r w:rsidRPr="00402BE0">
        <w:rPr>
          <w:rFonts w:ascii="Georgia" w:hAnsi="Georgia"/>
        </w:rPr>
        <w:t xml:space="preserve"> </w:t>
      </w:r>
      <w:r w:rsidRPr="00402BE0">
        <w:rPr>
          <w:rFonts w:ascii="Georgia" w:hAnsi="Georgia"/>
          <w:i/>
          <w:iCs/>
        </w:rPr>
        <w:t xml:space="preserve">Ibidem, </w:t>
      </w:r>
      <w:r w:rsidRPr="00402BE0">
        <w:rPr>
          <w:rFonts w:ascii="Georgia" w:hAnsi="Georgia"/>
        </w:rPr>
        <w:t>p. 234.</w:t>
      </w:r>
      <w:r>
        <w:t xml:space="preserve"> </w:t>
      </w:r>
    </w:p>
  </w:footnote>
  <w:footnote w:id="37">
    <w:p w14:paraId="67123146" w14:textId="23A2DC4A" w:rsidR="005B520F" w:rsidRPr="00302271" w:rsidRDefault="005B520F" w:rsidP="001B5534">
      <w:pPr>
        <w:spacing w:after="0"/>
        <w:jc w:val="both"/>
        <w:rPr>
          <w:rFonts w:ascii="Georgia" w:hAnsi="Georgia" w:cs="Times New Roman"/>
        </w:rPr>
      </w:pPr>
      <w:r w:rsidRPr="00302271">
        <w:rPr>
          <w:rStyle w:val="Caratterenotaapidipagina"/>
          <w:rFonts w:ascii="Georgia" w:hAnsi="Georgia" w:cs="Times New Roman"/>
          <w:vertAlign w:val="superscript"/>
        </w:rPr>
        <w:footnoteRef/>
      </w:r>
      <w:r w:rsidRPr="00302271">
        <w:rPr>
          <w:rFonts w:ascii="Georgia" w:hAnsi="Georgia" w:cs="Times New Roman"/>
        </w:rPr>
        <w:t xml:space="preserve"> </w:t>
      </w:r>
      <w:r w:rsidRPr="00302271">
        <w:rPr>
          <w:rFonts w:ascii="Georgia" w:hAnsi="Georgia" w:cs="Times New Roman"/>
        </w:rPr>
        <w:t xml:space="preserve">CALABRO’, </w:t>
      </w:r>
      <w:r w:rsidRPr="00302271">
        <w:rPr>
          <w:rFonts w:ascii="Georgia" w:eastAsia="Times New Roman" w:hAnsi="Georgia" w:cs="Times New Roman"/>
        </w:rPr>
        <w:t xml:space="preserve">Anna Rita, GRASSO, Laura (a cura di), </w:t>
      </w:r>
      <w:r w:rsidRPr="00302271">
        <w:rPr>
          <w:rFonts w:ascii="Georgia" w:eastAsia="Times New Roman" w:hAnsi="Georgia" w:cs="Times New Roman"/>
          <w:i/>
        </w:rPr>
        <w:t>Dal movimento femminista al femminismo diffuso. Storie e percorsi a Milano dagli anni ’60 agli anni ‘80</w:t>
      </w:r>
      <w:r w:rsidRPr="00302271">
        <w:rPr>
          <w:rFonts w:ascii="Georgia" w:eastAsia="Times New Roman" w:hAnsi="Georgia" w:cs="Times New Roman"/>
        </w:rPr>
        <w:t xml:space="preserve">, cit., Milano, Franco Angeli, 1985, p. 70. </w:t>
      </w:r>
    </w:p>
  </w:footnote>
  <w:footnote w:id="38">
    <w:p w14:paraId="2DEEC4A8" w14:textId="68DE3C88" w:rsidR="005B520F" w:rsidRPr="00302271" w:rsidRDefault="005B520F" w:rsidP="001B5534">
      <w:pPr>
        <w:pStyle w:val="FootnoteText"/>
        <w:jc w:val="both"/>
        <w:rPr>
          <w:rFonts w:ascii="Georgia" w:hAnsi="Georgia"/>
        </w:rPr>
      </w:pPr>
      <w:r w:rsidRPr="00302271">
        <w:rPr>
          <w:rStyle w:val="FootnoteReference"/>
          <w:rFonts w:ascii="Georgia" w:hAnsi="Georgia"/>
        </w:rPr>
        <w:footnoteRef/>
      </w:r>
      <w:r w:rsidRPr="00302271">
        <w:rPr>
          <w:rFonts w:ascii="Georgia" w:hAnsi="Georgia"/>
        </w:rPr>
        <w:t xml:space="preserve"> </w:t>
      </w:r>
      <w:r w:rsidRPr="00302271">
        <w:rPr>
          <w:rFonts w:ascii="Georgia" w:hAnsi="Georgia"/>
        </w:rPr>
        <w:t xml:space="preserve">ZAMBONI, </w:t>
      </w:r>
      <w:r w:rsidRPr="00302271">
        <w:rPr>
          <w:rFonts w:ascii="Georgia" w:hAnsi="Georgia"/>
        </w:rPr>
        <w:t xml:space="preserve">Chiara, </w:t>
      </w:r>
      <w:r w:rsidRPr="00302271">
        <w:rPr>
          <w:rFonts w:ascii="Georgia" w:hAnsi="Georgia" w:cstheme="minorHAnsi"/>
        </w:rPr>
        <w:t>«</w:t>
      </w:r>
      <w:r w:rsidRPr="00302271">
        <w:rPr>
          <w:rFonts w:ascii="Georgia" w:hAnsi="Georgia"/>
        </w:rPr>
        <w:t xml:space="preserve">La pratica dell’inconscio. Un ponte tra “Psychanalyse e Politique”, Antoinette Fouque e il pensiero femminista italiano», in </w:t>
      </w:r>
      <w:r w:rsidRPr="00302271">
        <w:rPr>
          <w:rFonts w:ascii="Georgia" w:hAnsi="Georgia"/>
          <w:i/>
          <w:iCs/>
        </w:rPr>
        <w:t>Per amore del mondo</w:t>
      </w:r>
      <w:r w:rsidRPr="00302271">
        <w:rPr>
          <w:rFonts w:ascii="Georgia" w:hAnsi="Georgia"/>
        </w:rPr>
        <w:t xml:space="preserve">, 16, 2019. </w:t>
      </w:r>
    </w:p>
  </w:footnote>
  <w:footnote w:id="39">
    <w:p w14:paraId="5644C615" w14:textId="70C6A2E1" w:rsidR="005B520F" w:rsidRPr="00197589" w:rsidRDefault="005B520F" w:rsidP="001B5534">
      <w:pPr>
        <w:pStyle w:val="FootnoteText"/>
        <w:jc w:val="both"/>
      </w:pPr>
      <w:r w:rsidRPr="00302271">
        <w:rPr>
          <w:rStyle w:val="FootnoteReference"/>
          <w:rFonts w:ascii="Georgia" w:hAnsi="Georgia"/>
        </w:rPr>
        <w:footnoteRef/>
      </w:r>
      <w:r w:rsidRPr="00302271">
        <w:rPr>
          <w:rFonts w:ascii="Georgia" w:hAnsi="Georgia"/>
        </w:rPr>
        <w:t xml:space="preserve"> </w:t>
      </w:r>
      <w:r w:rsidRPr="00302271">
        <w:rPr>
          <w:rFonts w:ascii="Georgia" w:hAnsi="Georgia"/>
        </w:rPr>
        <w:t xml:space="preserve">FOUQUE, </w:t>
      </w:r>
      <w:r w:rsidRPr="00302271">
        <w:rPr>
          <w:rFonts w:ascii="Georgia" w:hAnsi="Georgia"/>
        </w:rPr>
        <w:t xml:space="preserve">Antoinette, </w:t>
      </w:r>
      <w:r w:rsidRPr="00302271">
        <w:rPr>
          <w:rFonts w:ascii="Georgia" w:hAnsi="Georgia"/>
          <w:i/>
          <w:iCs/>
        </w:rPr>
        <w:t>I sessi sono due. Nascita della femminologia</w:t>
      </w:r>
      <w:r w:rsidRPr="00302271">
        <w:rPr>
          <w:rFonts w:ascii="Georgia" w:hAnsi="Georgia"/>
        </w:rPr>
        <w:t xml:space="preserve">, </w:t>
      </w:r>
      <w:r>
        <w:rPr>
          <w:rFonts w:ascii="Georgia" w:hAnsi="Georgia"/>
        </w:rPr>
        <w:t>Milano</w:t>
      </w:r>
      <w:r w:rsidRPr="00302271">
        <w:rPr>
          <w:rFonts w:ascii="Georgia" w:hAnsi="Georgia"/>
        </w:rPr>
        <w:t>, Pratiche, 1999, p. 164.</w:t>
      </w:r>
    </w:p>
  </w:footnote>
  <w:footnote w:id="40">
    <w:p w14:paraId="47E2A1C9" w14:textId="12117DBA" w:rsidR="001B5534" w:rsidRDefault="001B5534" w:rsidP="001B5534">
      <w:pPr>
        <w:pStyle w:val="FootnoteText"/>
        <w:jc w:val="both"/>
      </w:pPr>
      <w:r>
        <w:rPr>
          <w:rStyle w:val="FootnoteReference"/>
        </w:rPr>
        <w:footnoteRef/>
      </w:r>
      <w:r>
        <w:t xml:space="preserve"> </w:t>
      </w:r>
      <w:r w:rsidRPr="00302271">
        <w:rPr>
          <w:rFonts w:ascii="Georgia" w:hAnsi="Georgia"/>
        </w:rPr>
        <w:t xml:space="preserve">LIBRERIA </w:t>
      </w:r>
      <w:r w:rsidRPr="00302271">
        <w:rPr>
          <w:rFonts w:ascii="Georgia" w:hAnsi="Georgia"/>
        </w:rPr>
        <w:t xml:space="preserve">DELLE DONNE DI MILANO, </w:t>
      </w:r>
      <w:r w:rsidRPr="00302271">
        <w:rPr>
          <w:rFonts w:ascii="Georgia" w:hAnsi="Georgia"/>
          <w:i/>
          <w:iCs/>
        </w:rPr>
        <w:t xml:space="preserve">Non credere di avere diritti. La generazione della libertà femminile nell’idea e nelle vicende di un gruppo di donne, </w:t>
      </w:r>
      <w:r w:rsidRPr="00302271">
        <w:rPr>
          <w:rFonts w:ascii="Georgia" w:hAnsi="Georgia"/>
        </w:rPr>
        <w:t>Torino, Rosenberg &amp;</w:t>
      </w:r>
      <w:r>
        <w:rPr>
          <w:rFonts w:ascii="Georgia" w:hAnsi="Georgia"/>
        </w:rPr>
        <w:t xml:space="preserve"> </w:t>
      </w:r>
      <w:r w:rsidRPr="00302271">
        <w:rPr>
          <w:rFonts w:ascii="Georgia" w:hAnsi="Georgia"/>
        </w:rPr>
        <w:t>Sellier, 1987</w:t>
      </w:r>
    </w:p>
  </w:footnote>
  <w:footnote w:id="41">
    <w:p w14:paraId="7C9E09D3" w14:textId="6563A953" w:rsidR="005B520F" w:rsidRPr="00F82B07" w:rsidRDefault="005B520F" w:rsidP="001B5534">
      <w:pPr>
        <w:pStyle w:val="FootnoteText"/>
        <w:jc w:val="both"/>
        <w:rPr>
          <w:rFonts w:ascii="Georgia" w:hAnsi="Georgia"/>
        </w:rPr>
      </w:pPr>
      <w:r w:rsidRPr="00F82B07">
        <w:rPr>
          <w:rStyle w:val="FootnoteReference"/>
          <w:rFonts w:ascii="Georgia" w:hAnsi="Georgia"/>
        </w:rPr>
        <w:footnoteRef/>
      </w:r>
      <w:r w:rsidRPr="00F82B07">
        <w:rPr>
          <w:rFonts w:ascii="Georgia" w:hAnsi="Georgia"/>
        </w:rPr>
        <w:t xml:space="preserve"> </w:t>
      </w:r>
      <w:r w:rsidRPr="00F82B07">
        <w:rPr>
          <w:rFonts w:ascii="Georgia" w:hAnsi="Georgia"/>
          <w:i/>
          <w:iCs/>
        </w:rPr>
        <w:t>Ibidem.</w:t>
      </w:r>
      <w:r w:rsidRPr="00F82B07">
        <w:rPr>
          <w:rFonts w:ascii="Georgia" w:hAnsi="Georgia"/>
        </w:rPr>
        <w:t xml:space="preserve"> </w:t>
      </w:r>
    </w:p>
  </w:footnote>
  <w:footnote w:id="42">
    <w:p w14:paraId="338AECF9" w14:textId="373BFCFF" w:rsidR="005B520F" w:rsidRPr="00E1765E" w:rsidRDefault="005B520F" w:rsidP="001B5534">
      <w:pPr>
        <w:spacing w:after="0"/>
        <w:jc w:val="both"/>
        <w:rPr>
          <w:rFonts w:ascii="Times New Roman" w:hAnsi="Times New Roman" w:cs="Times New Roman"/>
          <w:iCs/>
          <w:sz w:val="18"/>
          <w:szCs w:val="18"/>
        </w:rPr>
      </w:pPr>
      <w:r w:rsidRPr="00F82B07">
        <w:rPr>
          <w:rStyle w:val="Caratterenotaapidipagina"/>
          <w:rFonts w:ascii="Georgia" w:hAnsi="Georgia" w:cs="Times New Roman"/>
          <w:vertAlign w:val="superscript"/>
        </w:rPr>
        <w:footnoteRef/>
      </w:r>
      <w:r w:rsidRPr="00F82B07">
        <w:rPr>
          <w:rFonts w:ascii="Georgia" w:hAnsi="Georgia" w:cs="Times New Roman"/>
        </w:rPr>
        <w:t xml:space="preserve"> </w:t>
      </w:r>
      <w:r w:rsidRPr="00F82B07">
        <w:rPr>
          <w:rFonts w:ascii="Georgia" w:hAnsi="Georgia" w:cs="Times New Roman"/>
        </w:rPr>
        <w:t xml:space="preserve">PALA, </w:t>
      </w:r>
      <w:r w:rsidRPr="00F82B07">
        <w:rPr>
          <w:rFonts w:ascii="Georgia" w:eastAsia="Times New Roman" w:hAnsi="Georgia" w:cs="Times New Roman"/>
          <w:color w:val="000000"/>
        </w:rPr>
        <w:t xml:space="preserve">Giovanna, MACRELLI, Rina, </w:t>
      </w:r>
      <w:r w:rsidRPr="00F82B07">
        <w:rPr>
          <w:rFonts w:ascii="Georgia" w:eastAsia="Times New Roman" w:hAnsi="Georgia" w:cs="Times New Roman"/>
          <w:i/>
          <w:color w:val="000000"/>
        </w:rPr>
        <w:t xml:space="preserve">Lesbismo Femminismo. Contributo di donne lesbiche di Pompeo Magno, </w:t>
      </w:r>
      <w:r w:rsidRPr="00F82B07">
        <w:rPr>
          <w:rFonts w:ascii="Georgia" w:eastAsia="Times New Roman" w:hAnsi="Georgia" w:cs="Times New Roman"/>
          <w:iCs/>
          <w:color w:val="000000"/>
        </w:rPr>
        <w:t xml:space="preserve">Roma, s.e., 1983, </w:t>
      </w:r>
      <w:r w:rsidRPr="00F82B07">
        <w:rPr>
          <w:rFonts w:ascii="Georgia" w:eastAsia="Times New Roman" w:hAnsi="Georgia" w:cs="Times New Roman"/>
          <w:color w:val="000000"/>
        </w:rPr>
        <w:t>pp. 7 – 8</w:t>
      </w:r>
      <w:r w:rsidR="001B5534">
        <w:rPr>
          <w:rFonts w:ascii="Georgia" w:eastAsia="Times New Roman" w:hAnsi="Georgia" w:cs="Times New Roman"/>
          <w:color w:val="000000"/>
        </w:rPr>
        <w:t>.</w:t>
      </w:r>
      <w:r w:rsidRPr="00E85241">
        <w:rPr>
          <w:rFonts w:ascii="Times New Roman" w:eastAsia="Times New Roman" w:hAnsi="Times New Roman" w:cs="Times New Roman"/>
          <w:color w:val="000000"/>
          <w:sz w:val="18"/>
          <w:szCs w:val="18"/>
        </w:rPr>
        <w:t xml:space="preserve"> </w:t>
      </w:r>
    </w:p>
  </w:footnote>
  <w:footnote w:id="43">
    <w:p w14:paraId="168A0D9B" w14:textId="69077BC5" w:rsidR="005B520F" w:rsidRPr="00F31CBC" w:rsidRDefault="005B520F" w:rsidP="001B5534">
      <w:pPr>
        <w:spacing w:after="0"/>
        <w:jc w:val="both"/>
        <w:rPr>
          <w:rFonts w:ascii="Georgia" w:hAnsi="Georgia" w:cs="Times New Roman"/>
        </w:rPr>
      </w:pPr>
      <w:r w:rsidRPr="00F31CBC">
        <w:rPr>
          <w:rStyle w:val="Caratterenotaapidipagina"/>
          <w:rFonts w:ascii="Georgia" w:hAnsi="Georgia" w:cs="Times New Roman"/>
          <w:vertAlign w:val="superscript"/>
        </w:rPr>
        <w:footnoteRef/>
      </w:r>
      <w:r w:rsidRPr="00F31CBC">
        <w:rPr>
          <w:rFonts w:ascii="Georgia" w:eastAsia="Times New Roman" w:hAnsi="Georgia" w:cs="Times New Roman"/>
          <w:iCs/>
        </w:rPr>
        <w:t>SCHIAVO, Maria</w:t>
      </w:r>
      <w:r w:rsidRPr="00F31CBC">
        <w:rPr>
          <w:rFonts w:ascii="Georgia" w:eastAsia="Times New Roman" w:hAnsi="Georgia" w:cs="Times New Roman"/>
          <w:i/>
        </w:rPr>
        <w:t xml:space="preserve">, Movimento a più voci. Il femminismo degli anni Settanta attraverso il racconto di una protagonista, </w:t>
      </w:r>
      <w:r w:rsidRPr="00F31CBC">
        <w:rPr>
          <w:rFonts w:ascii="Georgia" w:eastAsia="Times New Roman" w:hAnsi="Georgia" w:cs="Times New Roman"/>
          <w:iCs/>
        </w:rPr>
        <w:t>Milano, Franco Angeli, 2002</w:t>
      </w:r>
      <w:r>
        <w:rPr>
          <w:rFonts w:ascii="Georgia" w:eastAsia="Times New Roman" w:hAnsi="Georgia" w:cs="Times New Roman"/>
          <w:iCs/>
        </w:rPr>
        <w:t>,</w:t>
      </w:r>
      <w:r w:rsidRPr="00F31CBC">
        <w:rPr>
          <w:rFonts w:ascii="Georgia" w:eastAsia="Times New Roman" w:hAnsi="Georgia" w:cs="Times New Roman"/>
        </w:rPr>
        <w:t xml:space="preserve"> p. 132. </w:t>
      </w:r>
    </w:p>
  </w:footnote>
  <w:footnote w:id="44">
    <w:p w14:paraId="5B1611AB" w14:textId="77777777" w:rsidR="005B520F" w:rsidRPr="00AA3BA1" w:rsidRDefault="005B520F" w:rsidP="00755421">
      <w:pPr>
        <w:spacing w:after="0"/>
        <w:jc w:val="both"/>
        <w:rPr>
          <w:rFonts w:ascii="Georgia" w:hAnsi="Georgia" w:cs="Times New Roman"/>
          <w:lang w:val="fr-FR"/>
        </w:rPr>
      </w:pPr>
      <w:r w:rsidRPr="00CA6309">
        <w:rPr>
          <w:rStyle w:val="Caratterenotaapidipagina"/>
          <w:rFonts w:ascii="Georgia" w:hAnsi="Georgia" w:cs="Times New Roman"/>
          <w:vertAlign w:val="superscript"/>
        </w:rPr>
        <w:footnoteRef/>
      </w:r>
      <w:r w:rsidRPr="00AA3BA1">
        <w:rPr>
          <w:rStyle w:val="Caratterenotaapidipagina"/>
          <w:rFonts w:ascii="Georgia" w:hAnsi="Georgia" w:cs="Times New Roman"/>
          <w:vertAlign w:val="superscript"/>
          <w:lang w:val="fr-FR"/>
        </w:rPr>
        <w:t xml:space="preserve"> </w:t>
      </w:r>
      <w:r w:rsidRPr="00AA3BA1">
        <w:rPr>
          <w:rFonts w:ascii="Georgia" w:eastAsia="Times New Roman" w:hAnsi="Georgia" w:cs="Times New Roman"/>
          <w:i/>
          <w:lang w:val="fr-FR"/>
        </w:rPr>
        <w:t xml:space="preserve">Ibidem, </w:t>
      </w:r>
      <w:r w:rsidRPr="00AA3BA1">
        <w:rPr>
          <w:rFonts w:ascii="Georgia" w:eastAsia="Times New Roman" w:hAnsi="Georgia" w:cs="Times New Roman"/>
          <w:lang w:val="fr-FR"/>
        </w:rPr>
        <w:t>p. 64</w:t>
      </w:r>
    </w:p>
  </w:footnote>
  <w:footnote w:id="45">
    <w:p w14:paraId="19B984F3" w14:textId="7F3A749F" w:rsidR="005B520F" w:rsidRPr="00AA3BA1" w:rsidRDefault="005B520F" w:rsidP="002C5CE3">
      <w:pPr>
        <w:pStyle w:val="FootnoteText"/>
        <w:jc w:val="both"/>
        <w:rPr>
          <w:rFonts w:ascii="Georgia" w:hAnsi="Georgia"/>
          <w:lang w:val="fr-FR"/>
        </w:rPr>
      </w:pPr>
      <w:r w:rsidRPr="00CA6309">
        <w:rPr>
          <w:rStyle w:val="FootnoteReference"/>
          <w:rFonts w:ascii="Georgia" w:hAnsi="Georgia"/>
        </w:rPr>
        <w:footnoteRef/>
      </w:r>
      <w:r w:rsidRPr="00AA3BA1">
        <w:rPr>
          <w:rFonts w:ascii="Georgia" w:hAnsi="Georgia"/>
          <w:lang w:val="fr-FR"/>
        </w:rPr>
        <w:t xml:space="preserve"> WITTIG, Monique, Le corps lesbien, Paris, Editions de Minuit, 1973.</w:t>
      </w:r>
    </w:p>
  </w:footnote>
  <w:footnote w:id="46">
    <w:p w14:paraId="412E27F5" w14:textId="1BB1D845" w:rsidR="005B520F" w:rsidRPr="00AA3BA1" w:rsidRDefault="005B520F" w:rsidP="002C5CE3">
      <w:pPr>
        <w:spacing w:after="0"/>
        <w:jc w:val="both"/>
        <w:rPr>
          <w:rFonts w:ascii="Georgia" w:hAnsi="Georgia" w:cs="Times New Roman"/>
          <w:lang w:val="fr-FR"/>
        </w:rPr>
      </w:pPr>
      <w:r w:rsidRPr="00CA6309">
        <w:rPr>
          <w:rStyle w:val="Caratterenotaapidipagina"/>
          <w:rFonts w:ascii="Georgia" w:hAnsi="Georgia" w:cs="Times New Roman"/>
        </w:rPr>
        <w:footnoteRef/>
      </w:r>
      <w:r w:rsidRPr="00AA3BA1">
        <w:rPr>
          <w:rFonts w:ascii="Georgia" w:hAnsi="Georgia" w:cs="Times New Roman"/>
          <w:lang w:val="fr-FR"/>
        </w:rPr>
        <w:t xml:space="preserve"> </w:t>
      </w:r>
      <w:r w:rsidR="00FA6FDE" w:rsidRPr="00AA3BA1">
        <w:rPr>
          <w:rFonts w:ascii="Georgia" w:hAnsi="Georgia"/>
          <w:lang w:val="fr-FR"/>
        </w:rPr>
        <w:t xml:space="preserve">BONNET, Marie-Jo Bonnet, </w:t>
      </w:r>
      <w:r w:rsidR="00FA6FDE" w:rsidRPr="00AA3BA1">
        <w:rPr>
          <w:rFonts w:ascii="Georgia" w:hAnsi="Georgia"/>
          <w:i/>
          <w:iCs/>
          <w:lang w:val="fr-FR"/>
        </w:rPr>
        <w:t xml:space="preserve">Qu’est-ce qu’une femme désire quand elle désire une </w:t>
      </w:r>
      <w:proofErr w:type="gramStart"/>
      <w:r w:rsidR="00FA6FDE" w:rsidRPr="00AA3BA1">
        <w:rPr>
          <w:rFonts w:ascii="Georgia" w:hAnsi="Georgia"/>
          <w:i/>
          <w:iCs/>
          <w:lang w:val="fr-FR"/>
        </w:rPr>
        <w:t>femme?,</w:t>
      </w:r>
      <w:proofErr w:type="gramEnd"/>
      <w:r w:rsidR="00FA6FDE" w:rsidRPr="00AA3BA1">
        <w:rPr>
          <w:rFonts w:ascii="Georgia" w:hAnsi="Georgia"/>
          <w:lang w:val="fr-FR"/>
        </w:rPr>
        <w:t xml:space="preserve"> Paris, Odile Jacob, 2004.</w:t>
      </w:r>
    </w:p>
  </w:footnote>
  <w:footnote w:id="47">
    <w:p w14:paraId="651BEE72" w14:textId="463AE87F" w:rsidR="00CA6309" w:rsidRPr="00CA6309" w:rsidRDefault="00CA6309">
      <w:pPr>
        <w:pStyle w:val="FootnoteText"/>
        <w:rPr>
          <w:rFonts w:ascii="Georgia" w:hAnsi="Georgia"/>
        </w:rPr>
      </w:pPr>
      <w:r w:rsidRPr="00CA6309">
        <w:rPr>
          <w:rStyle w:val="FootnoteReference"/>
          <w:rFonts w:ascii="Georgia" w:hAnsi="Georgia"/>
        </w:rPr>
        <w:footnoteRef/>
      </w:r>
      <w:r w:rsidRPr="00CA6309">
        <w:rPr>
          <w:rFonts w:ascii="Georgia" w:hAnsi="Georgia"/>
        </w:rPr>
        <w:t xml:space="preserve"> </w:t>
      </w:r>
      <w:r w:rsidRPr="00CA6309">
        <w:rPr>
          <w:rFonts w:ascii="Georgia" w:hAnsi="Georgia"/>
        </w:rPr>
        <w:t xml:space="preserve">FEOLE, EVA, </w:t>
      </w:r>
      <w:r w:rsidRPr="00CA6309">
        <w:rPr>
          <w:rFonts w:ascii="Georgia" w:hAnsi="Georgia"/>
          <w:i/>
          <w:iCs/>
        </w:rPr>
        <w:t xml:space="preserve">Corpo a corpo con il linguaggio. Il pensiero e l’opera letteraria di Monique Wittig, </w:t>
      </w:r>
      <w:r w:rsidRPr="00CA6309">
        <w:rPr>
          <w:rFonts w:ascii="Georgia" w:hAnsi="Georgia"/>
        </w:rPr>
        <w:t>Pisa, ETS, 2020.</w:t>
      </w:r>
    </w:p>
  </w:footnote>
  <w:footnote w:id="48">
    <w:p w14:paraId="62C71E3E" w14:textId="227FF2B3" w:rsidR="005B520F" w:rsidRPr="00AA3BA1" w:rsidRDefault="005B520F" w:rsidP="002C5CE3">
      <w:pPr>
        <w:pStyle w:val="FootnoteText"/>
        <w:jc w:val="both"/>
        <w:rPr>
          <w:rFonts w:ascii="Georgia" w:hAnsi="Georgia"/>
          <w:lang w:val="en-US"/>
        </w:rPr>
      </w:pPr>
      <w:r w:rsidRPr="00CA6309">
        <w:rPr>
          <w:rStyle w:val="FootnoteReference"/>
          <w:rFonts w:ascii="Georgia" w:hAnsi="Georgia"/>
        </w:rPr>
        <w:footnoteRef/>
      </w:r>
      <w:r w:rsidRPr="00AA3BA1">
        <w:rPr>
          <w:rFonts w:ascii="Georgia" w:hAnsi="Georgia"/>
          <w:lang w:val="en-US"/>
        </w:rPr>
        <w:t xml:space="preserve"> ELIOT, </w:t>
      </w:r>
      <w:proofErr w:type="spellStart"/>
      <w:r w:rsidRPr="00AA3BA1">
        <w:rPr>
          <w:rFonts w:ascii="Georgia" w:hAnsi="Georgia"/>
          <w:lang w:val="en-US"/>
        </w:rPr>
        <w:t>Ilana</w:t>
      </w:r>
      <w:proofErr w:type="spellEnd"/>
      <w:r w:rsidRPr="00AA3BA1">
        <w:rPr>
          <w:rFonts w:ascii="Georgia" w:hAnsi="Georgia"/>
          <w:lang w:val="en-US"/>
        </w:rPr>
        <w:t xml:space="preserve">, </w:t>
      </w:r>
      <w:r w:rsidRPr="00AA3BA1">
        <w:rPr>
          <w:rFonts w:ascii="Georgia" w:hAnsi="Georgia" w:cstheme="minorHAnsi"/>
          <w:lang w:val="en-US"/>
        </w:rPr>
        <w:t>«</w:t>
      </w:r>
      <w:r w:rsidRPr="00AA3BA1">
        <w:rPr>
          <w:rFonts w:ascii="Georgia" w:hAnsi="Georgia"/>
          <w:lang w:val="en-US"/>
        </w:rPr>
        <w:t xml:space="preserve">American lesbians are not French women: </w:t>
      </w:r>
      <w:proofErr w:type="spellStart"/>
      <w:r w:rsidRPr="00DD4B35">
        <w:rPr>
          <w:rFonts w:ascii="Georgia" w:hAnsi="Georgia"/>
          <w:highlight w:val="yellow"/>
          <w:lang w:val="en-US"/>
        </w:rPr>
        <w:t>heterosessual</w:t>
      </w:r>
      <w:proofErr w:type="spellEnd"/>
      <w:r w:rsidRPr="00AA3BA1">
        <w:rPr>
          <w:rFonts w:ascii="Georgia" w:hAnsi="Georgia"/>
          <w:lang w:val="en-US"/>
        </w:rPr>
        <w:t xml:space="preserve"> French feminism and the </w:t>
      </w:r>
      <w:proofErr w:type="spellStart"/>
      <w:r w:rsidRPr="00AA3BA1">
        <w:rPr>
          <w:rFonts w:ascii="Georgia" w:hAnsi="Georgia"/>
          <w:lang w:val="en-US"/>
        </w:rPr>
        <w:t>Americanisation</w:t>
      </w:r>
      <w:proofErr w:type="spellEnd"/>
      <w:r w:rsidRPr="00AA3BA1">
        <w:rPr>
          <w:rFonts w:ascii="Georgia" w:hAnsi="Georgia"/>
          <w:lang w:val="en-US"/>
        </w:rPr>
        <w:t xml:space="preserve"> of lesbianism in the 1970s</w:t>
      </w:r>
      <w:r w:rsidRPr="00AA3BA1">
        <w:rPr>
          <w:rFonts w:ascii="Georgia" w:hAnsi="Georgia" w:cstheme="minorHAnsi"/>
          <w:lang w:val="en-US"/>
        </w:rPr>
        <w:t>»</w:t>
      </w:r>
      <w:r w:rsidRPr="00AA3BA1">
        <w:rPr>
          <w:rFonts w:ascii="Georgia" w:hAnsi="Georgia"/>
          <w:lang w:val="en-US"/>
        </w:rPr>
        <w:t xml:space="preserve">, in </w:t>
      </w:r>
      <w:r w:rsidRPr="00AA3BA1">
        <w:rPr>
          <w:rFonts w:ascii="Georgia" w:hAnsi="Georgia"/>
          <w:i/>
          <w:iCs/>
          <w:lang w:val="en-US"/>
        </w:rPr>
        <w:t xml:space="preserve">Feminist Theory </w:t>
      </w:r>
      <w:r w:rsidRPr="00AA3BA1">
        <w:rPr>
          <w:rFonts w:ascii="Georgia" w:hAnsi="Georgia"/>
          <w:lang w:val="en-US"/>
        </w:rPr>
        <w:t>20 (4), 2019, 380-404.</w:t>
      </w:r>
    </w:p>
  </w:footnote>
  <w:footnote w:id="49">
    <w:p w14:paraId="31FFDE5A" w14:textId="0A98607C" w:rsidR="005B520F" w:rsidRPr="002C5CE3" w:rsidRDefault="005B520F" w:rsidP="002C5CE3">
      <w:pPr>
        <w:pStyle w:val="FootnoteText"/>
        <w:jc w:val="both"/>
        <w:rPr>
          <w:rFonts w:ascii="Georgia" w:hAnsi="Georgia"/>
        </w:rPr>
      </w:pPr>
      <w:r w:rsidRPr="002C5CE3">
        <w:rPr>
          <w:rStyle w:val="FootnoteReference"/>
          <w:rFonts w:ascii="Georgia" w:hAnsi="Georgia"/>
        </w:rPr>
        <w:footnoteRef/>
      </w:r>
      <w:r w:rsidRPr="002C5CE3">
        <w:rPr>
          <w:rFonts w:ascii="Georgia" w:hAnsi="Georgia"/>
        </w:rPr>
        <w:t xml:space="preserve"> </w:t>
      </w:r>
      <w:r w:rsidRPr="002C5CE3">
        <w:rPr>
          <w:rFonts w:ascii="Georgia" w:hAnsi="Georgia"/>
        </w:rPr>
        <w:t xml:space="preserve">Su questo in particolare Eliot cita DEUDON, Catherine, </w:t>
      </w:r>
      <w:r w:rsidRPr="002C5CE3">
        <w:rPr>
          <w:rFonts w:ascii="Georgia" w:hAnsi="Georgia" w:cstheme="minorHAnsi"/>
        </w:rPr>
        <w:t>«</w:t>
      </w:r>
      <w:r w:rsidRPr="002C5CE3">
        <w:rPr>
          <w:rFonts w:ascii="Georgia" w:hAnsi="Georgia"/>
        </w:rPr>
        <w:t>Radicale-ment, nature-elle-ment</w:t>
      </w:r>
      <w:r w:rsidRPr="002C5CE3">
        <w:rPr>
          <w:rFonts w:ascii="Georgia" w:hAnsi="Georgia" w:cstheme="minorHAnsi"/>
        </w:rPr>
        <w:t>» in</w:t>
      </w:r>
      <w:r w:rsidRPr="002C5CE3">
        <w:rPr>
          <w:rFonts w:ascii="Georgia" w:hAnsi="Georgia"/>
        </w:rPr>
        <w:t xml:space="preserve"> </w:t>
      </w:r>
      <w:r w:rsidRPr="002C5CE3">
        <w:rPr>
          <w:rFonts w:ascii="Georgia" w:hAnsi="Georgia"/>
          <w:i/>
          <w:iCs/>
        </w:rPr>
        <w:t>La revue d’en face</w:t>
      </w:r>
      <w:r w:rsidRPr="002C5CE3">
        <w:rPr>
          <w:rFonts w:ascii="Georgia" w:hAnsi="Georgia"/>
        </w:rPr>
        <w:t>, 9–10, 1981, pp. 81–83.</w:t>
      </w:r>
    </w:p>
  </w:footnote>
  <w:footnote w:id="50">
    <w:p w14:paraId="36D01787" w14:textId="1771FDC3" w:rsidR="005B520F" w:rsidRPr="00F244CB" w:rsidRDefault="005B520F">
      <w:pPr>
        <w:pStyle w:val="FootnoteText"/>
        <w:rPr>
          <w:rFonts w:ascii="Georgia" w:hAnsi="Georgia"/>
        </w:rPr>
      </w:pPr>
      <w:r w:rsidRPr="00F244CB">
        <w:rPr>
          <w:rStyle w:val="FootnoteReference"/>
          <w:rFonts w:ascii="Georgia" w:hAnsi="Georgia"/>
        </w:rPr>
        <w:footnoteRef/>
      </w:r>
      <w:r w:rsidRPr="00F244CB">
        <w:rPr>
          <w:rFonts w:ascii="Georgia" w:hAnsi="Georgia"/>
        </w:rPr>
        <w:t xml:space="preserve"> </w:t>
      </w:r>
      <w:r w:rsidRPr="00F244CB">
        <w:rPr>
          <w:rFonts w:ascii="Georgia" w:hAnsi="Georgia"/>
        </w:rPr>
        <w:t xml:space="preserve">BORGHI, </w:t>
      </w:r>
      <w:r w:rsidRPr="00F244CB">
        <w:rPr>
          <w:rFonts w:ascii="Georgia" w:hAnsi="Georgia"/>
        </w:rPr>
        <w:t xml:space="preserve">Liana, </w:t>
      </w:r>
      <w:r w:rsidRPr="00F244CB">
        <w:rPr>
          <w:rFonts w:ascii="Georgia" w:hAnsi="Georgia" w:cstheme="minorHAnsi"/>
        </w:rPr>
        <w:t>«</w:t>
      </w:r>
      <w:r w:rsidRPr="00F244CB">
        <w:rPr>
          <w:rFonts w:ascii="Georgia" w:hAnsi="Georgia"/>
        </w:rPr>
        <w:t>Era il nostro mondo comune</w:t>
      </w:r>
      <w:r w:rsidRPr="00F244CB">
        <w:rPr>
          <w:rFonts w:ascii="Georgia" w:hAnsi="Georgia" w:cstheme="minorHAnsi"/>
        </w:rPr>
        <w:t>»</w:t>
      </w:r>
      <w:r w:rsidRPr="00F244CB">
        <w:rPr>
          <w:rFonts w:ascii="Georgia" w:hAnsi="Georgia"/>
        </w:rPr>
        <w:t xml:space="preserve"> in </w:t>
      </w:r>
      <w:r w:rsidRPr="00F244CB">
        <w:rPr>
          <w:rFonts w:ascii="Georgia" w:hAnsi="Georgia"/>
          <w:i/>
          <w:iCs/>
        </w:rPr>
        <w:t>Il nostro mondo comune</w:t>
      </w:r>
      <w:r w:rsidRPr="00F244CB">
        <w:rPr>
          <w:rFonts w:ascii="Georgia" w:hAnsi="Georgia"/>
        </w:rPr>
        <w:t xml:space="preserve">, cit. pp. XV-XXXVII. </w:t>
      </w:r>
    </w:p>
  </w:footnote>
  <w:footnote w:id="51">
    <w:p w14:paraId="544EF619" w14:textId="1AAFD930" w:rsidR="007470A4" w:rsidRPr="00B64FA4" w:rsidRDefault="007470A4">
      <w:pPr>
        <w:pStyle w:val="FootnoteText"/>
        <w:rPr>
          <w:rFonts w:ascii="Georgia" w:hAnsi="Georgia"/>
        </w:rPr>
      </w:pPr>
      <w:r w:rsidRPr="00B64FA4">
        <w:rPr>
          <w:rStyle w:val="FootnoteReference"/>
          <w:rFonts w:ascii="Georgia" w:hAnsi="Georgia"/>
        </w:rPr>
        <w:footnoteRef/>
      </w:r>
      <w:r w:rsidRPr="00B64FA4">
        <w:rPr>
          <w:rFonts w:ascii="Georgia" w:hAnsi="Georgia"/>
        </w:rPr>
        <w:t xml:space="preserve"> </w:t>
      </w:r>
      <w:r w:rsidRPr="00B64FA4">
        <w:rPr>
          <w:rFonts w:ascii="Georgia" w:hAnsi="Georgia"/>
        </w:rPr>
        <w:t xml:space="preserve">RICH, </w:t>
      </w:r>
      <w:r w:rsidRPr="00B64FA4">
        <w:rPr>
          <w:rFonts w:ascii="Georgia" w:hAnsi="Georgia"/>
        </w:rPr>
        <w:t xml:space="preserve">Adrienne, </w:t>
      </w:r>
      <w:r w:rsidRPr="00AA3BA1">
        <w:rPr>
          <w:rFonts w:ascii="Georgia" w:eastAsia="Mangal" w:hAnsi="Georgia" w:cs="Times New Roman"/>
          <w:lang w:eastAsia="hi-IN"/>
        </w:rPr>
        <w:t xml:space="preserve">«Notes Toward a Politics of Location» in </w:t>
      </w:r>
      <w:r w:rsidRPr="00AA3BA1">
        <w:rPr>
          <w:rFonts w:ascii="Georgia" w:eastAsia="Mangal" w:hAnsi="Georgia" w:cs="Times New Roman"/>
          <w:i/>
          <w:lang w:eastAsia="hi-IN"/>
        </w:rPr>
        <w:t>Blood, Bread and Poetry: Selected Prose 1979-1985</w:t>
      </w:r>
      <w:r w:rsidRPr="00AA3BA1">
        <w:rPr>
          <w:rFonts w:ascii="Georgia" w:eastAsia="Mangal" w:hAnsi="Georgia" w:cs="Times New Roman"/>
          <w:lang w:eastAsia="hi-IN"/>
        </w:rPr>
        <w:t xml:space="preserve">, New York, Norton </w:t>
      </w:r>
      <w:r w:rsidR="00B64FA4" w:rsidRPr="00AA3BA1">
        <w:rPr>
          <w:rFonts w:ascii="Georgia" w:eastAsia="Mangal" w:hAnsi="Georgia" w:cs="Times New Roman"/>
          <w:lang w:eastAsia="hi-IN"/>
        </w:rPr>
        <w:t>&amp;</w:t>
      </w:r>
      <w:r w:rsidRPr="00AA3BA1">
        <w:rPr>
          <w:rFonts w:ascii="Georgia" w:eastAsia="Mangal" w:hAnsi="Georgia" w:cs="Times New Roman"/>
          <w:lang w:eastAsia="hi-IN"/>
        </w:rPr>
        <w:t xml:space="preserve"> </w:t>
      </w:r>
      <w:r w:rsidR="00B64FA4" w:rsidRPr="00AA3BA1">
        <w:rPr>
          <w:rFonts w:ascii="Georgia" w:eastAsia="Mangal" w:hAnsi="Georgia" w:cs="Times New Roman"/>
          <w:lang w:eastAsia="hi-IN"/>
        </w:rPr>
        <w:t xml:space="preserve">Company, </w:t>
      </w:r>
      <w:r w:rsidRPr="00AA3BA1">
        <w:rPr>
          <w:rFonts w:ascii="Georgia" w:eastAsia="Mangal" w:hAnsi="Georgia" w:cs="Times New Roman"/>
          <w:lang w:eastAsia="hi-IN"/>
        </w:rPr>
        <w:t>198</w:t>
      </w:r>
      <w:r w:rsidR="00B64FA4" w:rsidRPr="00AA3BA1">
        <w:rPr>
          <w:rFonts w:ascii="Georgia" w:eastAsia="Mangal" w:hAnsi="Georgia" w:cs="Times New Roman"/>
          <w:lang w:eastAsia="hi-IN"/>
        </w:rPr>
        <w:t>6, pp. 167-187 è la forma scritta della conferenza con lo stesso titolo tenuta a Utrecht nel 1983.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EF3F85"/>
    <w:multiLevelType w:val="hybridMultilevel"/>
    <w:tmpl w:val="4992F7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activeWritingStyle w:appName="MSWord" w:lang="fr-FR" w:vendorID="64" w:dllVersion="131078" w:nlCheck="1" w:checkStyle="0"/>
  <w:activeWritingStyle w:appName="MSWord" w:lang="en-US" w:vendorID="64" w:dllVersion="131078" w:nlCheck="1" w:checkStyle="1"/>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0FA"/>
    <w:rsid w:val="000018E9"/>
    <w:rsid w:val="00007822"/>
    <w:rsid w:val="00020686"/>
    <w:rsid w:val="00032742"/>
    <w:rsid w:val="0004704C"/>
    <w:rsid w:val="00052502"/>
    <w:rsid w:val="00053F96"/>
    <w:rsid w:val="00074FB9"/>
    <w:rsid w:val="00075AD5"/>
    <w:rsid w:val="00082379"/>
    <w:rsid w:val="000A7D88"/>
    <w:rsid w:val="000B00D3"/>
    <w:rsid w:val="000E393C"/>
    <w:rsid w:val="000E3DE7"/>
    <w:rsid w:val="0010033D"/>
    <w:rsid w:val="00106D2F"/>
    <w:rsid w:val="00126CB9"/>
    <w:rsid w:val="00127687"/>
    <w:rsid w:val="00130F22"/>
    <w:rsid w:val="00133267"/>
    <w:rsid w:val="001446BD"/>
    <w:rsid w:val="00145868"/>
    <w:rsid w:val="00147D33"/>
    <w:rsid w:val="00151FF4"/>
    <w:rsid w:val="00155537"/>
    <w:rsid w:val="00162B0C"/>
    <w:rsid w:val="001671A5"/>
    <w:rsid w:val="001835E4"/>
    <w:rsid w:val="00197589"/>
    <w:rsid w:val="001B2130"/>
    <w:rsid w:val="001B25E5"/>
    <w:rsid w:val="001B5534"/>
    <w:rsid w:val="001D47CC"/>
    <w:rsid w:val="001D7BB7"/>
    <w:rsid w:val="001E4E90"/>
    <w:rsid w:val="001F5D1C"/>
    <w:rsid w:val="001F609A"/>
    <w:rsid w:val="00200E6A"/>
    <w:rsid w:val="00216AE8"/>
    <w:rsid w:val="00223539"/>
    <w:rsid w:val="00224A04"/>
    <w:rsid w:val="00235630"/>
    <w:rsid w:val="00252EDB"/>
    <w:rsid w:val="00257532"/>
    <w:rsid w:val="0025760F"/>
    <w:rsid w:val="00265FCC"/>
    <w:rsid w:val="00266454"/>
    <w:rsid w:val="00267287"/>
    <w:rsid w:val="00282DCE"/>
    <w:rsid w:val="00282EC1"/>
    <w:rsid w:val="002839B9"/>
    <w:rsid w:val="002938A7"/>
    <w:rsid w:val="002B3645"/>
    <w:rsid w:val="002B3B86"/>
    <w:rsid w:val="002B78F9"/>
    <w:rsid w:val="002C3A3E"/>
    <w:rsid w:val="002C4F22"/>
    <w:rsid w:val="002C5CE3"/>
    <w:rsid w:val="002D35CA"/>
    <w:rsid w:val="002D770B"/>
    <w:rsid w:val="002F61FE"/>
    <w:rsid w:val="00302271"/>
    <w:rsid w:val="00304506"/>
    <w:rsid w:val="003125FC"/>
    <w:rsid w:val="0031775A"/>
    <w:rsid w:val="00320DB8"/>
    <w:rsid w:val="0034423F"/>
    <w:rsid w:val="00353EDD"/>
    <w:rsid w:val="00361B63"/>
    <w:rsid w:val="00363346"/>
    <w:rsid w:val="00372703"/>
    <w:rsid w:val="003767DA"/>
    <w:rsid w:val="003A0446"/>
    <w:rsid w:val="003A0E88"/>
    <w:rsid w:val="003C637B"/>
    <w:rsid w:val="003C6D71"/>
    <w:rsid w:val="003C7673"/>
    <w:rsid w:val="003D0C80"/>
    <w:rsid w:val="003E2D0C"/>
    <w:rsid w:val="003E3E87"/>
    <w:rsid w:val="003E63A0"/>
    <w:rsid w:val="003F338A"/>
    <w:rsid w:val="003F3B8E"/>
    <w:rsid w:val="00402BE0"/>
    <w:rsid w:val="004135D8"/>
    <w:rsid w:val="00436AB4"/>
    <w:rsid w:val="00437A30"/>
    <w:rsid w:val="00453B2B"/>
    <w:rsid w:val="004578EB"/>
    <w:rsid w:val="004703A7"/>
    <w:rsid w:val="00483020"/>
    <w:rsid w:val="004842B1"/>
    <w:rsid w:val="004B0D86"/>
    <w:rsid w:val="004B4E1B"/>
    <w:rsid w:val="004B56C3"/>
    <w:rsid w:val="004C071C"/>
    <w:rsid w:val="004E447C"/>
    <w:rsid w:val="004E4F59"/>
    <w:rsid w:val="004F439D"/>
    <w:rsid w:val="005025A2"/>
    <w:rsid w:val="00502ABB"/>
    <w:rsid w:val="0051086C"/>
    <w:rsid w:val="005210FA"/>
    <w:rsid w:val="00524DEA"/>
    <w:rsid w:val="005508DA"/>
    <w:rsid w:val="00565160"/>
    <w:rsid w:val="005732A9"/>
    <w:rsid w:val="005B12FF"/>
    <w:rsid w:val="005B1731"/>
    <w:rsid w:val="005B520F"/>
    <w:rsid w:val="005E10E0"/>
    <w:rsid w:val="005E262F"/>
    <w:rsid w:val="00603A63"/>
    <w:rsid w:val="0062079D"/>
    <w:rsid w:val="00620F86"/>
    <w:rsid w:val="006314B1"/>
    <w:rsid w:val="006371FC"/>
    <w:rsid w:val="0064542D"/>
    <w:rsid w:val="00647E49"/>
    <w:rsid w:val="006501FF"/>
    <w:rsid w:val="00663B9F"/>
    <w:rsid w:val="006647B3"/>
    <w:rsid w:val="00665620"/>
    <w:rsid w:val="00670FC8"/>
    <w:rsid w:val="006729AF"/>
    <w:rsid w:val="00672F10"/>
    <w:rsid w:val="00676EAA"/>
    <w:rsid w:val="006836E5"/>
    <w:rsid w:val="006842AC"/>
    <w:rsid w:val="00690D03"/>
    <w:rsid w:val="00695814"/>
    <w:rsid w:val="006A1341"/>
    <w:rsid w:val="006A494E"/>
    <w:rsid w:val="006A5664"/>
    <w:rsid w:val="006C4FE5"/>
    <w:rsid w:val="006D6469"/>
    <w:rsid w:val="006D6AB4"/>
    <w:rsid w:val="006E0015"/>
    <w:rsid w:val="006E5E4B"/>
    <w:rsid w:val="006F39D1"/>
    <w:rsid w:val="00702EE8"/>
    <w:rsid w:val="007344C4"/>
    <w:rsid w:val="0073706C"/>
    <w:rsid w:val="00740542"/>
    <w:rsid w:val="00743483"/>
    <w:rsid w:val="007470A4"/>
    <w:rsid w:val="007472A1"/>
    <w:rsid w:val="00751D79"/>
    <w:rsid w:val="00755421"/>
    <w:rsid w:val="00756AF3"/>
    <w:rsid w:val="00762D6D"/>
    <w:rsid w:val="007653C6"/>
    <w:rsid w:val="007660AB"/>
    <w:rsid w:val="0078167B"/>
    <w:rsid w:val="007820F9"/>
    <w:rsid w:val="00782CE3"/>
    <w:rsid w:val="0078614D"/>
    <w:rsid w:val="007978BC"/>
    <w:rsid w:val="007A068C"/>
    <w:rsid w:val="007B0703"/>
    <w:rsid w:val="007B60AC"/>
    <w:rsid w:val="007C119E"/>
    <w:rsid w:val="007C1839"/>
    <w:rsid w:val="007C505E"/>
    <w:rsid w:val="007E1DAE"/>
    <w:rsid w:val="007E563E"/>
    <w:rsid w:val="007E5F0F"/>
    <w:rsid w:val="007E7234"/>
    <w:rsid w:val="007F3512"/>
    <w:rsid w:val="007F635F"/>
    <w:rsid w:val="008026FE"/>
    <w:rsid w:val="00810E1A"/>
    <w:rsid w:val="00816943"/>
    <w:rsid w:val="00820872"/>
    <w:rsid w:val="00822EA9"/>
    <w:rsid w:val="00831100"/>
    <w:rsid w:val="00841A5D"/>
    <w:rsid w:val="0084263E"/>
    <w:rsid w:val="00851A26"/>
    <w:rsid w:val="008609F2"/>
    <w:rsid w:val="00863268"/>
    <w:rsid w:val="008677F0"/>
    <w:rsid w:val="00885E69"/>
    <w:rsid w:val="00897D52"/>
    <w:rsid w:val="008A5CAD"/>
    <w:rsid w:val="008B52E1"/>
    <w:rsid w:val="008B661A"/>
    <w:rsid w:val="008E71D9"/>
    <w:rsid w:val="008E74DE"/>
    <w:rsid w:val="008F3DA3"/>
    <w:rsid w:val="0090172A"/>
    <w:rsid w:val="00923F69"/>
    <w:rsid w:val="00924AAE"/>
    <w:rsid w:val="009359CB"/>
    <w:rsid w:val="00937E36"/>
    <w:rsid w:val="0095164C"/>
    <w:rsid w:val="00963B00"/>
    <w:rsid w:val="00972877"/>
    <w:rsid w:val="009758F6"/>
    <w:rsid w:val="00975E63"/>
    <w:rsid w:val="00983AC0"/>
    <w:rsid w:val="00987442"/>
    <w:rsid w:val="009A0B4F"/>
    <w:rsid w:val="009A4DBA"/>
    <w:rsid w:val="009B3327"/>
    <w:rsid w:val="009B7246"/>
    <w:rsid w:val="009E13F6"/>
    <w:rsid w:val="009F1604"/>
    <w:rsid w:val="009F266C"/>
    <w:rsid w:val="009F771D"/>
    <w:rsid w:val="00A0297D"/>
    <w:rsid w:val="00A02C44"/>
    <w:rsid w:val="00A050B8"/>
    <w:rsid w:val="00A060F7"/>
    <w:rsid w:val="00A153F0"/>
    <w:rsid w:val="00A164FF"/>
    <w:rsid w:val="00A17C85"/>
    <w:rsid w:val="00A17E4A"/>
    <w:rsid w:val="00A40799"/>
    <w:rsid w:val="00A469FE"/>
    <w:rsid w:val="00A673D3"/>
    <w:rsid w:val="00AA3695"/>
    <w:rsid w:val="00AA3BA1"/>
    <w:rsid w:val="00AB0B0D"/>
    <w:rsid w:val="00AF7284"/>
    <w:rsid w:val="00B07EAD"/>
    <w:rsid w:val="00B11EFD"/>
    <w:rsid w:val="00B12229"/>
    <w:rsid w:val="00B12BE4"/>
    <w:rsid w:val="00B12DDC"/>
    <w:rsid w:val="00B27FB1"/>
    <w:rsid w:val="00B41310"/>
    <w:rsid w:val="00B45BF5"/>
    <w:rsid w:val="00B471CC"/>
    <w:rsid w:val="00B47761"/>
    <w:rsid w:val="00B64FA4"/>
    <w:rsid w:val="00B83037"/>
    <w:rsid w:val="00B93146"/>
    <w:rsid w:val="00B945DC"/>
    <w:rsid w:val="00B94FFE"/>
    <w:rsid w:val="00B958FE"/>
    <w:rsid w:val="00BA1840"/>
    <w:rsid w:val="00BA5F12"/>
    <w:rsid w:val="00BB34D6"/>
    <w:rsid w:val="00BC5DB6"/>
    <w:rsid w:val="00BC73C7"/>
    <w:rsid w:val="00BE3E64"/>
    <w:rsid w:val="00BE3F91"/>
    <w:rsid w:val="00BE4594"/>
    <w:rsid w:val="00BF03DB"/>
    <w:rsid w:val="00BF67EF"/>
    <w:rsid w:val="00C22F6C"/>
    <w:rsid w:val="00C312B6"/>
    <w:rsid w:val="00C3216E"/>
    <w:rsid w:val="00C3373D"/>
    <w:rsid w:val="00C33BEB"/>
    <w:rsid w:val="00C4563E"/>
    <w:rsid w:val="00C613F0"/>
    <w:rsid w:val="00C65F71"/>
    <w:rsid w:val="00C73C19"/>
    <w:rsid w:val="00C772CA"/>
    <w:rsid w:val="00C807E3"/>
    <w:rsid w:val="00C8092B"/>
    <w:rsid w:val="00C944A8"/>
    <w:rsid w:val="00C950B4"/>
    <w:rsid w:val="00C96099"/>
    <w:rsid w:val="00C9727E"/>
    <w:rsid w:val="00CA6309"/>
    <w:rsid w:val="00CB2F2A"/>
    <w:rsid w:val="00CB70E5"/>
    <w:rsid w:val="00CB7BE8"/>
    <w:rsid w:val="00CC236A"/>
    <w:rsid w:val="00CC6456"/>
    <w:rsid w:val="00CC6D62"/>
    <w:rsid w:val="00CE2307"/>
    <w:rsid w:val="00CE31DA"/>
    <w:rsid w:val="00D16CD3"/>
    <w:rsid w:val="00D24BB3"/>
    <w:rsid w:val="00D26521"/>
    <w:rsid w:val="00D37B35"/>
    <w:rsid w:val="00D47229"/>
    <w:rsid w:val="00D52D67"/>
    <w:rsid w:val="00D562AB"/>
    <w:rsid w:val="00D56803"/>
    <w:rsid w:val="00D57E96"/>
    <w:rsid w:val="00D65B62"/>
    <w:rsid w:val="00D668B1"/>
    <w:rsid w:val="00D72303"/>
    <w:rsid w:val="00D775BB"/>
    <w:rsid w:val="00D8610D"/>
    <w:rsid w:val="00D935CA"/>
    <w:rsid w:val="00DA23A5"/>
    <w:rsid w:val="00DB38F5"/>
    <w:rsid w:val="00DD0FDE"/>
    <w:rsid w:val="00DD4B35"/>
    <w:rsid w:val="00DD52F7"/>
    <w:rsid w:val="00DE7E98"/>
    <w:rsid w:val="00DF6716"/>
    <w:rsid w:val="00E02CC5"/>
    <w:rsid w:val="00E048E9"/>
    <w:rsid w:val="00E1765E"/>
    <w:rsid w:val="00E22DE5"/>
    <w:rsid w:val="00E368D4"/>
    <w:rsid w:val="00E40312"/>
    <w:rsid w:val="00E42121"/>
    <w:rsid w:val="00E426F5"/>
    <w:rsid w:val="00E42B83"/>
    <w:rsid w:val="00E47197"/>
    <w:rsid w:val="00E54552"/>
    <w:rsid w:val="00E55521"/>
    <w:rsid w:val="00E70C44"/>
    <w:rsid w:val="00E72483"/>
    <w:rsid w:val="00E91372"/>
    <w:rsid w:val="00E97925"/>
    <w:rsid w:val="00EA79E5"/>
    <w:rsid w:val="00EB170A"/>
    <w:rsid w:val="00EB7628"/>
    <w:rsid w:val="00EC0617"/>
    <w:rsid w:val="00EC52F9"/>
    <w:rsid w:val="00EC5DE7"/>
    <w:rsid w:val="00ED50EE"/>
    <w:rsid w:val="00ED5C75"/>
    <w:rsid w:val="00EF06E8"/>
    <w:rsid w:val="00F1311F"/>
    <w:rsid w:val="00F13791"/>
    <w:rsid w:val="00F244CB"/>
    <w:rsid w:val="00F31CBC"/>
    <w:rsid w:val="00F4721E"/>
    <w:rsid w:val="00F476C3"/>
    <w:rsid w:val="00F538EF"/>
    <w:rsid w:val="00F614E6"/>
    <w:rsid w:val="00F65234"/>
    <w:rsid w:val="00F82A5F"/>
    <w:rsid w:val="00F82B07"/>
    <w:rsid w:val="00FA051F"/>
    <w:rsid w:val="00FA6FDE"/>
    <w:rsid w:val="00FB5CF5"/>
    <w:rsid w:val="00FD6934"/>
    <w:rsid w:val="00FF0962"/>
  </w:rsids>
  <m:mathPr>
    <m:mathFont m:val="Cambria Math"/>
    <m:brkBin m:val="before"/>
    <m:brkBinSub m:val="--"/>
    <m:smallFrac m:val="0"/>
    <m:dispDef/>
    <m:lMargin m:val="0"/>
    <m:rMargin m:val="0"/>
    <m:defJc m:val="centerGroup"/>
    <m:wrapIndent m:val="1440"/>
    <m:intLim m:val="subSup"/>
    <m:naryLim m:val="undOvr"/>
  </m:mathPr>
  <w:themeFontLang w:val="it-I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C52CB"/>
  <w15:chartTrackingRefBased/>
  <w15:docId w15:val="{089D67CE-B4E2-4822-A24E-912BAF654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it-IT"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617"/>
  </w:style>
  <w:style w:type="paragraph" w:styleId="Heading1">
    <w:name w:val="heading 1"/>
    <w:basedOn w:val="Normal"/>
    <w:next w:val="Normal"/>
    <w:link w:val="Heading1Char"/>
    <w:uiPriority w:val="9"/>
    <w:qFormat/>
    <w:rsid w:val="00EC0617"/>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C061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EC061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EC061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EC061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EC061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EC0617"/>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EC061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EC061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Texte note de bas de page"/>
    <w:basedOn w:val="Normal"/>
    <w:link w:val="FootnoteTextChar"/>
    <w:uiPriority w:val="99"/>
    <w:unhideWhenUsed/>
    <w:qFormat/>
    <w:rsid w:val="005210FA"/>
    <w:pPr>
      <w:spacing w:after="0" w:line="240" w:lineRule="auto"/>
    </w:pPr>
  </w:style>
  <w:style w:type="character" w:customStyle="1" w:styleId="FootnoteTextChar">
    <w:name w:val="Footnote Text Char"/>
    <w:aliases w:val="Texte note de bas de page Char"/>
    <w:basedOn w:val="DefaultParagraphFont"/>
    <w:link w:val="FootnoteText"/>
    <w:uiPriority w:val="99"/>
    <w:qFormat/>
    <w:rsid w:val="005210FA"/>
    <w:rPr>
      <w:sz w:val="20"/>
      <w:szCs w:val="20"/>
    </w:rPr>
  </w:style>
  <w:style w:type="character" w:styleId="FootnoteReference">
    <w:name w:val="footnote reference"/>
    <w:basedOn w:val="DefaultParagraphFont"/>
    <w:uiPriority w:val="99"/>
    <w:unhideWhenUsed/>
    <w:qFormat/>
    <w:rsid w:val="005210FA"/>
    <w:rPr>
      <w:vertAlign w:val="superscript"/>
    </w:rPr>
  </w:style>
  <w:style w:type="paragraph" w:styleId="ListParagraph">
    <w:name w:val="List Paragraph"/>
    <w:basedOn w:val="Normal"/>
    <w:uiPriority w:val="34"/>
    <w:qFormat/>
    <w:rsid w:val="00A164FF"/>
    <w:pPr>
      <w:ind w:left="720"/>
      <w:contextualSpacing/>
    </w:pPr>
  </w:style>
  <w:style w:type="character" w:styleId="PlaceholderText">
    <w:name w:val="Placeholder Text"/>
    <w:basedOn w:val="DefaultParagraphFont"/>
    <w:uiPriority w:val="99"/>
    <w:semiHidden/>
    <w:rsid w:val="00052502"/>
    <w:rPr>
      <w:color w:val="808080"/>
    </w:rPr>
  </w:style>
  <w:style w:type="character" w:customStyle="1" w:styleId="Heading1Char">
    <w:name w:val="Heading 1 Char"/>
    <w:basedOn w:val="DefaultParagraphFont"/>
    <w:link w:val="Heading1"/>
    <w:uiPriority w:val="9"/>
    <w:rsid w:val="00EC061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C061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EC061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EC061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EC061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EC061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EC0617"/>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EC061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EC061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EC0617"/>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EC0617"/>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EC0617"/>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EC061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C0617"/>
    <w:rPr>
      <w:rFonts w:asciiTheme="majorHAnsi" w:eastAsiaTheme="majorEastAsia" w:hAnsiTheme="majorHAnsi" w:cstheme="majorBidi"/>
      <w:sz w:val="24"/>
      <w:szCs w:val="24"/>
    </w:rPr>
  </w:style>
  <w:style w:type="character" w:styleId="Strong">
    <w:name w:val="Strong"/>
    <w:basedOn w:val="DefaultParagraphFont"/>
    <w:uiPriority w:val="22"/>
    <w:qFormat/>
    <w:rsid w:val="00EC0617"/>
    <w:rPr>
      <w:b/>
      <w:bCs/>
    </w:rPr>
  </w:style>
  <w:style w:type="character" w:styleId="Emphasis">
    <w:name w:val="Emphasis"/>
    <w:basedOn w:val="DefaultParagraphFont"/>
    <w:uiPriority w:val="20"/>
    <w:qFormat/>
    <w:rsid w:val="00EC0617"/>
    <w:rPr>
      <w:i/>
      <w:iCs/>
    </w:rPr>
  </w:style>
  <w:style w:type="paragraph" w:styleId="NoSpacing">
    <w:name w:val="No Spacing"/>
    <w:uiPriority w:val="1"/>
    <w:qFormat/>
    <w:rsid w:val="00EC0617"/>
    <w:pPr>
      <w:spacing w:after="0" w:line="240" w:lineRule="auto"/>
    </w:pPr>
  </w:style>
  <w:style w:type="paragraph" w:styleId="Quote">
    <w:name w:val="Quote"/>
    <w:basedOn w:val="Normal"/>
    <w:next w:val="Normal"/>
    <w:link w:val="QuoteChar"/>
    <w:uiPriority w:val="29"/>
    <w:qFormat/>
    <w:rsid w:val="00EC061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EC0617"/>
    <w:rPr>
      <w:i/>
      <w:iCs/>
      <w:color w:val="404040" w:themeColor="text1" w:themeTint="BF"/>
    </w:rPr>
  </w:style>
  <w:style w:type="paragraph" w:styleId="IntenseQuote">
    <w:name w:val="Intense Quote"/>
    <w:basedOn w:val="Normal"/>
    <w:next w:val="Normal"/>
    <w:link w:val="IntenseQuoteChar"/>
    <w:uiPriority w:val="30"/>
    <w:qFormat/>
    <w:rsid w:val="00EC0617"/>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EC0617"/>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EC0617"/>
    <w:rPr>
      <w:i/>
      <w:iCs/>
      <w:color w:val="404040" w:themeColor="text1" w:themeTint="BF"/>
    </w:rPr>
  </w:style>
  <w:style w:type="character" w:styleId="IntenseEmphasis">
    <w:name w:val="Intense Emphasis"/>
    <w:basedOn w:val="DefaultParagraphFont"/>
    <w:uiPriority w:val="21"/>
    <w:qFormat/>
    <w:rsid w:val="00EC0617"/>
    <w:rPr>
      <w:b/>
      <w:bCs/>
      <w:i/>
      <w:iCs/>
    </w:rPr>
  </w:style>
  <w:style w:type="character" w:styleId="SubtleReference">
    <w:name w:val="Subtle Reference"/>
    <w:basedOn w:val="DefaultParagraphFont"/>
    <w:uiPriority w:val="31"/>
    <w:qFormat/>
    <w:rsid w:val="00EC061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C0617"/>
    <w:rPr>
      <w:b/>
      <w:bCs/>
      <w:smallCaps/>
      <w:spacing w:val="5"/>
      <w:u w:val="single"/>
    </w:rPr>
  </w:style>
  <w:style w:type="character" w:styleId="BookTitle">
    <w:name w:val="Book Title"/>
    <w:basedOn w:val="DefaultParagraphFont"/>
    <w:uiPriority w:val="33"/>
    <w:qFormat/>
    <w:rsid w:val="00EC0617"/>
    <w:rPr>
      <w:b/>
      <w:bCs/>
      <w:smallCaps/>
    </w:rPr>
  </w:style>
  <w:style w:type="paragraph" w:styleId="TOCHeading">
    <w:name w:val="TOC Heading"/>
    <w:basedOn w:val="Heading1"/>
    <w:next w:val="Normal"/>
    <w:uiPriority w:val="39"/>
    <w:semiHidden/>
    <w:unhideWhenUsed/>
    <w:qFormat/>
    <w:rsid w:val="00EC0617"/>
    <w:pPr>
      <w:outlineLvl w:val="9"/>
    </w:pPr>
  </w:style>
  <w:style w:type="character" w:customStyle="1" w:styleId="Richiamoallanotaapidipagina">
    <w:name w:val="Richiamo alla nota a piè di pagina"/>
    <w:rsid w:val="00F538EF"/>
    <w:rPr>
      <w:vertAlign w:val="superscript"/>
    </w:rPr>
  </w:style>
  <w:style w:type="paragraph" w:customStyle="1" w:styleId="Notaapidipagina">
    <w:name w:val="Nota a piè di pagina"/>
    <w:basedOn w:val="Normal"/>
    <w:rsid w:val="00F538EF"/>
    <w:pPr>
      <w:widowControl w:val="0"/>
      <w:suppressLineNumbers/>
      <w:suppressAutoHyphens/>
      <w:spacing w:after="160" w:line="259" w:lineRule="auto"/>
      <w:ind w:left="339" w:hanging="339"/>
    </w:pPr>
    <w:rPr>
      <w:rFonts w:ascii="Liberation Serif" w:eastAsia="SimSun" w:hAnsi="Liberation Serif" w:cs="Mangal"/>
      <w:color w:val="00000A"/>
      <w:lang w:eastAsia="zh-CN" w:bidi="hi-IN"/>
    </w:rPr>
  </w:style>
  <w:style w:type="character" w:styleId="CommentReference">
    <w:name w:val="annotation reference"/>
    <w:basedOn w:val="DefaultParagraphFont"/>
    <w:uiPriority w:val="99"/>
    <w:semiHidden/>
    <w:unhideWhenUsed/>
    <w:rsid w:val="00565160"/>
    <w:rPr>
      <w:sz w:val="16"/>
      <w:szCs w:val="16"/>
    </w:rPr>
  </w:style>
  <w:style w:type="paragraph" w:styleId="CommentText">
    <w:name w:val="annotation text"/>
    <w:basedOn w:val="Normal"/>
    <w:link w:val="CommentTextChar"/>
    <w:uiPriority w:val="99"/>
    <w:semiHidden/>
    <w:unhideWhenUsed/>
    <w:rsid w:val="00565160"/>
    <w:pPr>
      <w:spacing w:line="240" w:lineRule="auto"/>
    </w:pPr>
  </w:style>
  <w:style w:type="character" w:customStyle="1" w:styleId="CommentTextChar">
    <w:name w:val="Comment Text Char"/>
    <w:basedOn w:val="DefaultParagraphFont"/>
    <w:link w:val="CommentText"/>
    <w:uiPriority w:val="99"/>
    <w:semiHidden/>
    <w:rsid w:val="00565160"/>
  </w:style>
  <w:style w:type="paragraph" w:styleId="CommentSubject">
    <w:name w:val="annotation subject"/>
    <w:basedOn w:val="CommentText"/>
    <w:next w:val="CommentText"/>
    <w:link w:val="CommentSubjectChar"/>
    <w:uiPriority w:val="99"/>
    <w:semiHidden/>
    <w:unhideWhenUsed/>
    <w:rsid w:val="00565160"/>
    <w:rPr>
      <w:b/>
      <w:bCs/>
    </w:rPr>
  </w:style>
  <w:style w:type="character" w:customStyle="1" w:styleId="CommentSubjectChar">
    <w:name w:val="Comment Subject Char"/>
    <w:basedOn w:val="CommentTextChar"/>
    <w:link w:val="CommentSubject"/>
    <w:uiPriority w:val="99"/>
    <w:semiHidden/>
    <w:rsid w:val="00565160"/>
    <w:rPr>
      <w:b/>
      <w:bCs/>
    </w:rPr>
  </w:style>
  <w:style w:type="character" w:customStyle="1" w:styleId="st">
    <w:name w:val="st"/>
    <w:basedOn w:val="DefaultParagraphFont"/>
    <w:qFormat/>
    <w:rsid w:val="00E368D4"/>
  </w:style>
  <w:style w:type="character" w:customStyle="1" w:styleId="Citazione1">
    <w:name w:val="Citazione1"/>
    <w:qFormat/>
    <w:rsid w:val="00E368D4"/>
    <w:rPr>
      <w:i/>
      <w:iCs/>
    </w:rPr>
  </w:style>
  <w:style w:type="character" w:customStyle="1" w:styleId="Caratterenotaapidipagina">
    <w:name w:val="Carattere nota a piè di pagina"/>
    <w:qFormat/>
    <w:rsid w:val="00E368D4"/>
  </w:style>
  <w:style w:type="character" w:styleId="Hyperlink">
    <w:name w:val="Hyperlink"/>
    <w:basedOn w:val="DefaultParagraphFont"/>
    <w:uiPriority w:val="99"/>
    <w:unhideWhenUsed/>
    <w:rsid w:val="00E368D4"/>
    <w:rPr>
      <w:color w:val="0000FF"/>
      <w:u w:val="single"/>
    </w:rPr>
  </w:style>
  <w:style w:type="character" w:customStyle="1" w:styleId="Enfasi">
    <w:name w:val="Enfasi"/>
    <w:rsid w:val="00695814"/>
    <w:rPr>
      <w:i/>
      <w:iCs/>
    </w:rPr>
  </w:style>
  <w:style w:type="character" w:customStyle="1" w:styleId="EndnoteAnchor">
    <w:name w:val="Endnote Anchor"/>
    <w:rsid w:val="00695814"/>
    <w:rPr>
      <w:vertAlign w:val="superscript"/>
    </w:rPr>
  </w:style>
  <w:style w:type="paragraph" w:customStyle="1" w:styleId="Endnote">
    <w:name w:val="Endnote"/>
    <w:basedOn w:val="Normal"/>
    <w:rsid w:val="00695814"/>
    <w:pPr>
      <w:widowControl w:val="0"/>
      <w:suppressLineNumbers/>
      <w:suppressAutoHyphens/>
      <w:spacing w:after="0" w:line="240" w:lineRule="auto"/>
      <w:ind w:left="339" w:hanging="339"/>
    </w:pPr>
    <w:rPr>
      <w:rFonts w:ascii="Liberation Serif" w:eastAsia="DejaVu Sans" w:hAnsi="Liberation Serif" w:cs="FreeSans"/>
      <w:color w:val="00000A"/>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B8150-40F3-41C4-956B-FE45191EA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7242</Words>
  <Characters>41281</Characters>
  <Application>Microsoft Office Word</Application>
  <DocSecurity>0</DocSecurity>
  <Lines>344</Lines>
  <Paragraphs>96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Biagini</dc:creator>
  <cp:keywords/>
  <dc:description/>
  <cp:lastModifiedBy>Petri, Monica (FAOLA)</cp:lastModifiedBy>
  <cp:revision>2</cp:revision>
  <dcterms:created xsi:type="dcterms:W3CDTF">2021-04-09T16:11:00Z</dcterms:created>
  <dcterms:modified xsi:type="dcterms:W3CDTF">2021-04-09T16:11:00Z</dcterms:modified>
</cp:coreProperties>
</file>